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55E" w:rsidRPr="00A77295" w:rsidRDefault="000F055E" w:rsidP="000F055E">
      <w:pPr>
        <w:numPr>
          <w:ilvl w:val="0"/>
          <w:numId w:val="3"/>
        </w:numPr>
        <w:suppressAutoHyphens w:val="0"/>
        <w:spacing w:before="39"/>
        <w:ind w:right="1267"/>
        <w:contextualSpacing/>
        <w:jc w:val="center"/>
        <w:rPr>
          <w:rFonts w:cs="Times New Roman"/>
          <w:bCs/>
          <w:iCs/>
          <w:sz w:val="28"/>
        </w:rPr>
      </w:pPr>
      <w:r w:rsidRPr="00A77295">
        <w:rPr>
          <w:rFonts w:cs="Times New Roman"/>
          <w:bCs/>
          <w:iCs/>
          <w:sz w:val="28"/>
        </w:rPr>
        <w:t>Greek Readings</w:t>
      </w:r>
    </w:p>
    <w:p w:rsidR="000F055E" w:rsidRPr="00A77295" w:rsidRDefault="000F055E" w:rsidP="000F055E">
      <w:pPr>
        <w:numPr>
          <w:ilvl w:val="0"/>
          <w:numId w:val="3"/>
        </w:numPr>
        <w:suppressAutoHyphens w:val="0"/>
        <w:spacing w:before="39"/>
        <w:ind w:right="1267"/>
        <w:contextualSpacing/>
        <w:jc w:val="center"/>
        <w:rPr>
          <w:rFonts w:cs="Times New Roman"/>
          <w:bCs/>
          <w:iCs/>
          <w:sz w:val="28"/>
        </w:rPr>
      </w:pPr>
      <w:r w:rsidRPr="00A77295">
        <w:rPr>
          <w:rFonts w:cs="Times New Roman"/>
          <w:bCs/>
          <w:iCs/>
          <w:sz w:val="28"/>
        </w:rPr>
        <w:t>Series C, Fourth Sunday of Easter</w:t>
      </w:r>
    </w:p>
    <w:p w:rsidR="000F055E" w:rsidRPr="00A77295" w:rsidRDefault="000F055E" w:rsidP="000F055E">
      <w:pPr>
        <w:spacing w:before="39"/>
        <w:ind w:left="106" w:right="1267"/>
        <w:contextualSpacing/>
        <w:jc w:val="center"/>
        <w:rPr>
          <w:rFonts w:cs="Times New Roman"/>
          <w:bCs/>
          <w:iCs/>
          <w:sz w:val="28"/>
        </w:rPr>
      </w:pPr>
      <w:r w:rsidRPr="00A77295">
        <w:rPr>
          <w:rFonts w:cs="Times New Roman"/>
          <w:bCs/>
          <w:iCs/>
          <w:sz w:val="28"/>
        </w:rPr>
        <w:t>John 10:22-30</w:t>
      </w:r>
    </w:p>
    <w:p w:rsidR="000F055E" w:rsidRDefault="000F055E" w:rsidP="000F055E"/>
    <w:p w:rsidR="000F055E" w:rsidRDefault="000F055E" w:rsidP="000F055E">
      <w:pPr>
        <w:pStyle w:val="Heading2"/>
      </w:pPr>
      <w:r>
        <w:t>Verse 22</w:t>
      </w:r>
    </w:p>
    <w:p w:rsidR="000F055E" w:rsidRDefault="000F055E" w:rsidP="00A77295">
      <w:pPr>
        <w:numPr>
          <w:ilvl w:val="1"/>
          <w:numId w:val="4"/>
        </w:numPr>
      </w:pPr>
      <w:r>
        <w:t xml:space="preserve">What is </w:t>
      </w:r>
      <w:proofErr w:type="spellStart"/>
      <w:r>
        <w:t>ἐγκ</w:t>
      </w:r>
      <w:proofErr w:type="spellEnd"/>
      <w:r>
        <w:t xml:space="preserve">αίνια and when exactly </w:t>
      </w:r>
      <w:bookmarkStart w:id="0" w:name="_GoBack"/>
      <w:bookmarkEnd w:id="0"/>
      <w:r>
        <w:t>does it occur? (BDAG 272; cf. 1 Macc. 4:36-39 esp. 4:56) ___________________________________________________________________</w:t>
      </w:r>
    </w:p>
    <w:p w:rsidR="000F055E" w:rsidRDefault="000F055E" w:rsidP="00A77295">
      <w:pPr>
        <w:numPr>
          <w:ilvl w:val="1"/>
          <w:numId w:val="4"/>
        </w:numPr>
      </w:pPr>
      <w:r>
        <w:t xml:space="preserve">Why does John add the explanatory note </w:t>
      </w:r>
      <w:proofErr w:type="spellStart"/>
      <w:r>
        <w:t>χειμὼν</w:t>
      </w:r>
      <w:proofErr w:type="spellEnd"/>
      <w:r>
        <w:t xml:space="preserve"> </w:t>
      </w:r>
      <w:proofErr w:type="spellStart"/>
      <w:r>
        <w:t>ἦν</w:t>
      </w:r>
      <w:proofErr w:type="spellEnd"/>
      <w:r>
        <w:t>? ______________________________</w:t>
      </w:r>
      <w:r>
        <w:tab/>
      </w:r>
      <w:r>
        <w:br/>
      </w:r>
    </w:p>
    <w:p w:rsidR="000F055E" w:rsidRDefault="000F055E" w:rsidP="000F055E">
      <w:pPr>
        <w:pStyle w:val="Heading2"/>
      </w:pPr>
      <w:r>
        <w:t>Verse 23</w:t>
      </w:r>
    </w:p>
    <w:p w:rsidR="000F055E" w:rsidRDefault="000F055E" w:rsidP="00A77295">
      <w:pPr>
        <w:pStyle w:val="ListParagraph"/>
        <w:numPr>
          <w:ilvl w:val="1"/>
          <w:numId w:val="5"/>
        </w:numPr>
      </w:pPr>
      <w:r>
        <w:t>Parse π</w:t>
      </w:r>
      <w:proofErr w:type="spellStart"/>
      <w:r>
        <w:t>εριε</w:t>
      </w:r>
      <w:proofErr w:type="spellEnd"/>
      <w:r>
        <w:t xml:space="preserve">πάτει.____________________ </w:t>
      </w:r>
      <w:proofErr w:type="gramStart"/>
      <w:r>
        <w:t>What</w:t>
      </w:r>
      <w:proofErr w:type="gramEnd"/>
      <w:r>
        <w:t xml:space="preserve"> is this word’s proper aspect? (Voelz, 60) ________________________________________________________________________</w:t>
      </w:r>
    </w:p>
    <w:p w:rsidR="000F055E" w:rsidRDefault="000F055E" w:rsidP="00A77295">
      <w:pPr>
        <w:pStyle w:val="ListParagraph"/>
        <w:numPr>
          <w:ilvl w:val="1"/>
          <w:numId w:val="5"/>
        </w:numPr>
      </w:pPr>
      <w:r>
        <w:t xml:space="preserve">What is the </w:t>
      </w:r>
      <w:proofErr w:type="spellStart"/>
      <w:r>
        <w:t>στοᾷ</w:t>
      </w:r>
      <w:proofErr w:type="spellEnd"/>
      <w:r>
        <w:t xml:space="preserve"> </w:t>
      </w:r>
      <w:proofErr w:type="spellStart"/>
      <w:r>
        <w:t>τοῦ</w:t>
      </w:r>
      <w:proofErr w:type="spellEnd"/>
      <w:r>
        <w:t xml:space="preserve"> </w:t>
      </w:r>
      <w:proofErr w:type="spellStart"/>
      <w:r>
        <w:t>Σολομῶνος</w:t>
      </w:r>
      <w:proofErr w:type="spellEnd"/>
      <w:proofErr w:type="gramStart"/>
      <w:r>
        <w:t>?_</w:t>
      </w:r>
      <w:proofErr w:type="gramEnd"/>
      <w:r>
        <w:t>____________________________________________</w:t>
      </w:r>
    </w:p>
    <w:p w:rsidR="000F055E" w:rsidRPr="00A77295" w:rsidRDefault="000F055E" w:rsidP="00A77295">
      <w:pPr>
        <w:pStyle w:val="ListParagraph"/>
        <w:numPr>
          <w:ilvl w:val="1"/>
          <w:numId w:val="5"/>
        </w:numPr>
        <w:rPr>
          <w:sz w:val="28"/>
        </w:rPr>
      </w:pPr>
      <w:r>
        <w:t xml:space="preserve">What other momentous occasion would take place in this </w:t>
      </w:r>
      <w:r w:rsidRPr="00A77295">
        <w:rPr>
          <w:lang w:val="el-GR"/>
        </w:rPr>
        <w:t>στοᾶ</w:t>
      </w:r>
      <w:r w:rsidRPr="006A5419">
        <w:t>ͅ</w:t>
      </w:r>
      <w:r>
        <w:t>? (cf. Acts 3:11; 5:12)_____ ________________________________________________________________________ ________________________________________________________________________</w:t>
      </w:r>
      <w:r>
        <w:br/>
      </w:r>
    </w:p>
    <w:p w:rsidR="000F055E" w:rsidRDefault="000F055E" w:rsidP="000F055E">
      <w:pPr>
        <w:pStyle w:val="Heading2"/>
      </w:pPr>
      <w:r>
        <w:t>Verse 24</w:t>
      </w:r>
    </w:p>
    <w:p w:rsidR="000F055E" w:rsidRDefault="000F055E" w:rsidP="00A77295">
      <w:pPr>
        <w:numPr>
          <w:ilvl w:val="1"/>
          <w:numId w:val="6"/>
        </w:numPr>
      </w:pPr>
      <w:r>
        <w:t xml:space="preserve">Parse </w:t>
      </w:r>
      <w:proofErr w:type="spellStart"/>
      <w:r>
        <w:t>ἐκύκλωσ</w:t>
      </w:r>
      <w:proofErr w:type="spellEnd"/>
      <w:r>
        <w:t xml:space="preserve">αν.____________________ </w:t>
      </w:r>
      <w:proofErr w:type="gramStart"/>
      <w:r>
        <w:t>What</w:t>
      </w:r>
      <w:proofErr w:type="gramEnd"/>
      <w:r>
        <w:t xml:space="preserve"> does it mean (BDAG 574; Acts 14:20)? ________________________________________________________________________</w:t>
      </w:r>
    </w:p>
    <w:p w:rsidR="000F055E" w:rsidRDefault="000F055E" w:rsidP="00A77295">
      <w:pPr>
        <w:numPr>
          <w:ilvl w:val="1"/>
          <w:numId w:val="6"/>
        </w:numPr>
      </w:pPr>
      <w:r>
        <w:t>Parse α</w:t>
      </w:r>
      <w:proofErr w:type="spellStart"/>
      <w:r>
        <w:t>ἴρεις</w:t>
      </w:r>
      <w:proofErr w:type="spellEnd"/>
      <w:r>
        <w:t xml:space="preserve">.____________________ </w:t>
      </w:r>
      <w:proofErr w:type="gramStart"/>
      <w:r>
        <w:t>How</w:t>
      </w:r>
      <w:proofErr w:type="gramEnd"/>
      <w:r>
        <w:t xml:space="preserve"> does this verb and </w:t>
      </w:r>
      <w:proofErr w:type="spellStart"/>
      <w:r>
        <w:t>ψυχὴν</w:t>
      </w:r>
      <w:proofErr w:type="spellEnd"/>
      <w:r>
        <w:t xml:space="preserve"> show the native slang or jargon of speakers? (BDAG 1099 2.c) __________________________________ ________________________________________________________________________</w:t>
      </w:r>
    </w:p>
    <w:p w:rsidR="000F055E" w:rsidRDefault="000F055E" w:rsidP="00A77295">
      <w:pPr>
        <w:numPr>
          <w:ilvl w:val="1"/>
          <w:numId w:val="6"/>
        </w:numPr>
      </w:pPr>
      <w:r>
        <w:t>What does the word πα</w:t>
      </w:r>
      <w:proofErr w:type="spellStart"/>
      <w:r>
        <w:t>ρρησίᾳ</w:t>
      </w:r>
      <w:proofErr w:type="spellEnd"/>
      <w:r>
        <w:t xml:space="preserve"> (from π</w:t>
      </w:r>
      <w:proofErr w:type="spellStart"/>
      <w:r>
        <w:t>ᾶς</w:t>
      </w:r>
      <w:proofErr w:type="spellEnd"/>
      <w:r>
        <w:t xml:space="preserve"> + </w:t>
      </w:r>
      <w:proofErr w:type="spellStart"/>
      <w:r>
        <w:t>ρῆσις</w:t>
      </w:r>
      <w:proofErr w:type="spellEnd"/>
      <w:r>
        <w:t xml:space="preserve">) mean? (BDAG 781.1) _____________ </w:t>
      </w:r>
      <w:proofErr w:type="gramStart"/>
      <w:r>
        <w:t>Why</w:t>
      </w:r>
      <w:proofErr w:type="gramEnd"/>
      <w:r>
        <w:t xml:space="preserve"> is it so interesting that the Pharisees command Christ to speak πα</w:t>
      </w:r>
      <w:proofErr w:type="spellStart"/>
      <w:r>
        <w:t>ρρησίᾳ</w:t>
      </w:r>
      <w:proofErr w:type="spellEnd"/>
      <w:r>
        <w:t>? (8:42; 8:58; 9:29–33; 9:35–39; 10:14–15)____________________________________________</w:t>
      </w:r>
    </w:p>
    <w:p w:rsidR="000F055E" w:rsidRPr="00A77295" w:rsidRDefault="000F055E" w:rsidP="00A77295">
      <w:pPr>
        <w:numPr>
          <w:ilvl w:val="1"/>
          <w:numId w:val="6"/>
        </w:numPr>
        <w:rPr>
          <w:sz w:val="28"/>
        </w:rPr>
      </w:pPr>
      <w:r>
        <w:t xml:space="preserve">Jesus had told the woman at the well who he was (4:26); but among the Jews ὁ </w:t>
      </w:r>
      <w:proofErr w:type="spellStart"/>
      <w:r>
        <w:t>χριστός</w:t>
      </w:r>
      <w:proofErr w:type="spellEnd"/>
      <w:r>
        <w:t xml:space="preserve"> had political and military implications—ideas Jesus keeps under wraps in this Gospel (cf. Mark 14.62).______________________________________________________________</w:t>
      </w:r>
      <w:r>
        <w:br/>
      </w:r>
    </w:p>
    <w:p w:rsidR="000F055E" w:rsidRDefault="000F055E" w:rsidP="000F055E">
      <w:pPr>
        <w:pStyle w:val="Heading2"/>
      </w:pPr>
      <w:r>
        <w:t>Verse 25</w:t>
      </w:r>
    </w:p>
    <w:p w:rsidR="000F055E" w:rsidRDefault="000F055E" w:rsidP="00A77295">
      <w:pPr>
        <w:pStyle w:val="ListParagraph"/>
        <w:numPr>
          <w:ilvl w:val="1"/>
          <w:numId w:val="7"/>
        </w:numPr>
      </w:pPr>
      <w:r>
        <w:t xml:space="preserve">Parse </w:t>
      </w:r>
      <w:proofErr w:type="spellStart"/>
      <w:r>
        <w:t>εἶ</w:t>
      </w:r>
      <w:proofErr w:type="spellEnd"/>
      <w:r>
        <w:t>πον.____________________ Under what circumstances had Jesus revealed who he was (4:25–26; 8:58)</w:t>
      </w:r>
      <w:proofErr w:type="gramStart"/>
      <w:r>
        <w:t>?_</w:t>
      </w:r>
      <w:proofErr w:type="gramEnd"/>
      <w:r>
        <w:t>____________________________________________________</w:t>
      </w:r>
    </w:p>
    <w:p w:rsidR="000F055E" w:rsidRDefault="000F055E" w:rsidP="00A77295">
      <w:pPr>
        <w:pStyle w:val="ListParagraph"/>
        <w:numPr>
          <w:ilvl w:val="1"/>
          <w:numId w:val="7"/>
        </w:numPr>
      </w:pPr>
      <w:r>
        <w:t xml:space="preserve">What is the importance of </w:t>
      </w:r>
      <w:proofErr w:type="spellStart"/>
      <w:r>
        <w:t>ἐγὼ</w:t>
      </w:r>
      <w:proofErr w:type="spellEnd"/>
      <w:r>
        <w:t xml:space="preserve"> in the phrase </w:t>
      </w:r>
      <w:proofErr w:type="spellStart"/>
      <w:r>
        <w:t>ἐγὼ</w:t>
      </w:r>
      <w:proofErr w:type="spellEnd"/>
      <w:r>
        <w:t xml:space="preserve"> π</w:t>
      </w:r>
      <w:proofErr w:type="spellStart"/>
      <w:r>
        <w:t>οιῶ</w:t>
      </w:r>
      <w:proofErr w:type="spellEnd"/>
      <w:r>
        <w:t>? ____________________________</w:t>
      </w:r>
    </w:p>
    <w:p w:rsidR="000F055E" w:rsidRDefault="000F055E" w:rsidP="00A77295">
      <w:pPr>
        <w:pStyle w:val="ListParagraph"/>
        <w:numPr>
          <w:ilvl w:val="1"/>
          <w:numId w:val="7"/>
        </w:numPr>
      </w:pPr>
      <w:r>
        <w:t xml:space="preserve">What is the </w:t>
      </w:r>
      <w:proofErr w:type="spellStart"/>
      <w:r>
        <w:t>τῷ</w:t>
      </w:r>
      <w:proofErr w:type="spellEnd"/>
      <w:r>
        <w:t xml:space="preserve"> </w:t>
      </w:r>
      <w:proofErr w:type="spellStart"/>
      <w:r>
        <w:t>ὀνόμ</w:t>
      </w:r>
      <w:proofErr w:type="spellEnd"/>
      <w:r>
        <w:t xml:space="preserve">ατι </w:t>
      </w:r>
      <w:proofErr w:type="spellStart"/>
      <w:r>
        <w:t>τοῦ</w:t>
      </w:r>
      <w:proofErr w:type="spellEnd"/>
      <w:r>
        <w:t xml:space="preserve"> πα</w:t>
      </w:r>
      <w:proofErr w:type="spellStart"/>
      <w:r>
        <w:t>τρός</w:t>
      </w:r>
      <w:proofErr w:type="spellEnd"/>
      <w:r>
        <w:t xml:space="preserve"> </w:t>
      </w:r>
      <w:proofErr w:type="spellStart"/>
      <w:r>
        <w:t>μου</w:t>
      </w:r>
      <w:proofErr w:type="spellEnd"/>
      <w:r>
        <w:t xml:space="preserve"> in which Jesus acts and speaks</w:t>
      </w:r>
      <w:proofErr w:type="gramStart"/>
      <w:r>
        <w:t>?_</w:t>
      </w:r>
      <w:proofErr w:type="gramEnd"/>
      <w:r>
        <w:t>______________</w:t>
      </w:r>
    </w:p>
    <w:p w:rsidR="000F055E" w:rsidRPr="00A77295" w:rsidRDefault="000F055E" w:rsidP="00A77295">
      <w:pPr>
        <w:pStyle w:val="ListParagraph"/>
        <w:numPr>
          <w:ilvl w:val="1"/>
          <w:numId w:val="7"/>
        </w:numPr>
        <w:rPr>
          <w:sz w:val="28"/>
        </w:rPr>
      </w:pPr>
      <w:r>
        <w:t>Parse μα</w:t>
      </w:r>
      <w:proofErr w:type="spellStart"/>
      <w:r>
        <w:t>ρτυρεῖ</w:t>
      </w:r>
      <w:proofErr w:type="spellEnd"/>
      <w:r>
        <w:t xml:space="preserve">.____________________ </w:t>
      </w:r>
      <w:proofErr w:type="gramStart"/>
      <w:r>
        <w:t>What</w:t>
      </w:r>
      <w:proofErr w:type="gramEnd"/>
      <w:r>
        <w:t xml:space="preserve"> are the works that bear witness to Christ (John 5:36) and, according to the tense of this verb, what type of witness do they bear? ________________________________________________________________________ ________________________________________________________________________</w:t>
      </w:r>
      <w:r>
        <w:br/>
      </w:r>
    </w:p>
    <w:p w:rsidR="000F055E" w:rsidRDefault="000F055E" w:rsidP="000F055E">
      <w:pPr>
        <w:pStyle w:val="Heading2"/>
      </w:pPr>
      <w:r>
        <w:t>Verse 26</w:t>
      </w:r>
    </w:p>
    <w:p w:rsidR="000F055E" w:rsidRDefault="000F055E" w:rsidP="00A77295">
      <w:pPr>
        <w:pStyle w:val="ListParagraph"/>
        <w:numPr>
          <w:ilvl w:val="1"/>
          <w:numId w:val="8"/>
        </w:numPr>
      </w:pPr>
      <w:r>
        <w:t>Parse π</w:t>
      </w:r>
      <w:proofErr w:type="spellStart"/>
      <w:r>
        <w:t>ιστεύετε</w:t>
      </w:r>
      <w:proofErr w:type="spellEnd"/>
      <w:r>
        <w:t>.____________________ What is the theological significance behind the tense</w:t>
      </w:r>
      <w:proofErr w:type="gramStart"/>
      <w:r>
        <w:t>?_</w:t>
      </w:r>
      <w:proofErr w:type="gramEnd"/>
      <w:r>
        <w:t>__________________________________________________________________</w:t>
      </w:r>
    </w:p>
    <w:p w:rsidR="000F055E" w:rsidRDefault="000F055E" w:rsidP="00A77295">
      <w:pPr>
        <w:pStyle w:val="ListParagraph"/>
        <w:numPr>
          <w:ilvl w:val="1"/>
          <w:numId w:val="8"/>
        </w:numPr>
      </w:pPr>
      <w:r>
        <w:t xml:space="preserve">What are some possible translations for </w:t>
      </w:r>
      <w:proofErr w:type="spellStart"/>
      <w:r>
        <w:t>ὅτι</w:t>
      </w:r>
      <w:proofErr w:type="spellEnd"/>
      <w:r>
        <w:t xml:space="preserve">? Some Reformed grammarians use this </w:t>
      </w:r>
      <w:proofErr w:type="spellStart"/>
      <w:r>
        <w:t>ὅτι</w:t>
      </w:r>
      <w:proofErr w:type="spellEnd"/>
      <w:r>
        <w:t xml:space="preserve"> </w:t>
      </w:r>
      <w:r>
        <w:lastRenderedPageBreak/>
        <w:t>clause to demonstrate double predestination. Do they have a legitimate argument? Why or Why not? ________________________________________________________________</w:t>
      </w:r>
    </w:p>
    <w:p w:rsidR="00A77295" w:rsidRPr="00A77295" w:rsidRDefault="00A77295" w:rsidP="000F055E">
      <w:pPr>
        <w:pStyle w:val="Heading2"/>
        <w:rPr>
          <w:sz w:val="28"/>
        </w:rPr>
      </w:pPr>
    </w:p>
    <w:p w:rsidR="000F055E" w:rsidRDefault="000F055E" w:rsidP="000F055E">
      <w:pPr>
        <w:pStyle w:val="Heading2"/>
      </w:pPr>
      <w:r>
        <w:t>Verse 27</w:t>
      </w:r>
    </w:p>
    <w:p w:rsidR="000F055E" w:rsidRDefault="000F055E" w:rsidP="00A77295">
      <w:pPr>
        <w:pStyle w:val="ListParagraph"/>
        <w:numPr>
          <w:ilvl w:val="1"/>
          <w:numId w:val="9"/>
        </w:numPr>
      </w:pPr>
      <w:r>
        <w:t xml:space="preserve">Parse </w:t>
      </w:r>
      <w:proofErr w:type="spellStart"/>
      <w:r>
        <w:t>ἀκούουσιν</w:t>
      </w:r>
      <w:proofErr w:type="spellEnd"/>
      <w:r>
        <w:t xml:space="preserve"> _______________, </w:t>
      </w:r>
      <w:proofErr w:type="spellStart"/>
      <w:r>
        <w:t>γινώσκω</w:t>
      </w:r>
      <w:proofErr w:type="spellEnd"/>
      <w:r>
        <w:t xml:space="preserve"> _________________ and </w:t>
      </w:r>
      <w:proofErr w:type="spellStart"/>
      <w:r>
        <w:t>ἀκολουθοῦσιν</w:t>
      </w:r>
      <w:proofErr w:type="spellEnd"/>
      <w:r>
        <w:t xml:space="preserve"> ____________________ The parsing is simple but what type of relationship does it denote</w:t>
      </w:r>
      <w:proofErr w:type="gramStart"/>
      <w:r>
        <w:t>?_</w:t>
      </w:r>
      <w:proofErr w:type="gramEnd"/>
      <w:r>
        <w:t xml:space="preserve">_________________________________________________________________ </w:t>
      </w:r>
    </w:p>
    <w:p w:rsidR="000F055E" w:rsidRPr="00A77295" w:rsidRDefault="000F055E" w:rsidP="00A77295">
      <w:pPr>
        <w:pStyle w:val="ListParagraph"/>
        <w:numPr>
          <w:ilvl w:val="1"/>
          <w:numId w:val="9"/>
        </w:numPr>
        <w:rPr>
          <w:sz w:val="28"/>
        </w:rPr>
      </w:pPr>
      <w:r>
        <w:t xml:space="preserve">What doctrine does the BOC use this verse to substantiate? (FC SD XI. 29-30) _________ ____________________ </w:t>
      </w:r>
      <w:proofErr w:type="gramStart"/>
      <w:r>
        <w:t>How</w:t>
      </w:r>
      <w:proofErr w:type="gramEnd"/>
      <w:r>
        <w:t xml:space="preserve"> does this verse pertain to your parishioner sitting in the pew? ___________________________________________________________________</w:t>
      </w:r>
      <w:r>
        <w:br/>
      </w:r>
    </w:p>
    <w:p w:rsidR="000F055E" w:rsidRDefault="000F055E" w:rsidP="000F055E">
      <w:pPr>
        <w:pStyle w:val="Heading2"/>
      </w:pPr>
      <w:r>
        <w:t>Verse 28</w:t>
      </w:r>
    </w:p>
    <w:p w:rsidR="000F055E" w:rsidRDefault="000F055E" w:rsidP="00A77295">
      <w:pPr>
        <w:pStyle w:val="ListParagraph"/>
        <w:numPr>
          <w:ilvl w:val="1"/>
          <w:numId w:val="10"/>
        </w:numPr>
      </w:pPr>
      <w:r>
        <w:t xml:space="preserve">See </w:t>
      </w:r>
      <w:proofErr w:type="spellStart"/>
      <w:r>
        <w:t>ζωὴν</w:t>
      </w:r>
      <w:proofErr w:type="spellEnd"/>
      <w:r>
        <w:t xml:space="preserve"> in BDAG (430 2.b.α). What type of life is this word referring to and who, according to </w:t>
      </w:r>
      <w:proofErr w:type="spellStart"/>
      <w:r>
        <w:t>δίδωμι</w:t>
      </w:r>
      <w:proofErr w:type="spellEnd"/>
      <w:r>
        <w:t>, is the source of this life? ___________________________________</w:t>
      </w:r>
    </w:p>
    <w:p w:rsidR="000F055E" w:rsidRDefault="000F055E" w:rsidP="00A77295">
      <w:pPr>
        <w:pStyle w:val="ListParagraph"/>
        <w:numPr>
          <w:ilvl w:val="1"/>
          <w:numId w:val="10"/>
        </w:numPr>
      </w:pPr>
      <w:r>
        <w:t>Parse ἀπ</w:t>
      </w:r>
      <w:proofErr w:type="spellStart"/>
      <w:r>
        <w:t>όλωντ</w:t>
      </w:r>
      <w:proofErr w:type="spellEnd"/>
      <w:r>
        <w:t xml:space="preserve">αι.____________________ </w:t>
      </w:r>
      <w:proofErr w:type="gramStart"/>
      <w:r>
        <w:t>What</w:t>
      </w:r>
      <w:proofErr w:type="gramEnd"/>
      <w:r>
        <w:t xml:space="preserve"> is the significance of </w:t>
      </w:r>
      <w:proofErr w:type="spellStart"/>
      <w:r>
        <w:t>οὐ</w:t>
      </w:r>
      <w:proofErr w:type="spellEnd"/>
      <w:r>
        <w:t xml:space="preserve"> </w:t>
      </w:r>
      <w:proofErr w:type="spellStart"/>
      <w:r>
        <w:t>μὴ</w:t>
      </w:r>
      <w:proofErr w:type="spellEnd"/>
      <w:r>
        <w:t xml:space="preserve"> + subjunctive? (Voelz, 177–178) _______________________________________________</w:t>
      </w:r>
    </w:p>
    <w:p w:rsidR="000F055E" w:rsidRDefault="000F055E" w:rsidP="00A77295">
      <w:pPr>
        <w:pStyle w:val="ListParagraph"/>
        <w:numPr>
          <w:ilvl w:val="1"/>
          <w:numId w:val="10"/>
        </w:numPr>
      </w:pPr>
      <w:r>
        <w:t xml:space="preserve">Parse </w:t>
      </w:r>
      <w:proofErr w:type="spellStart"/>
      <w:r w:rsidRPr="000F055E">
        <w:t>ἁρ</w:t>
      </w:r>
      <w:proofErr w:type="spellEnd"/>
      <w:r w:rsidRPr="000F055E">
        <w:t>πάσει </w:t>
      </w:r>
      <w:r>
        <w:t xml:space="preserve">___________________ </w:t>
      </w:r>
      <w:proofErr w:type="gramStart"/>
      <w:r>
        <w:t>What</w:t>
      </w:r>
      <w:proofErr w:type="gramEnd"/>
      <w:r>
        <w:t xml:space="preserve"> is the theological significance of its tense? ________________________________________________________________________</w:t>
      </w:r>
    </w:p>
    <w:p w:rsidR="000F055E" w:rsidRPr="00A77295" w:rsidRDefault="000F055E" w:rsidP="00A77295">
      <w:pPr>
        <w:pStyle w:val="ListParagraph"/>
        <w:numPr>
          <w:ilvl w:val="1"/>
          <w:numId w:val="10"/>
        </w:numPr>
        <w:rPr>
          <w:sz w:val="28"/>
        </w:rPr>
      </w:pPr>
      <w:r>
        <w:t>Where are the sheep?</w:t>
      </w:r>
      <w:r>
        <w:tab/>
        <w:t>How could this image bring a sense of comfort for a parishioner? ________________________________________________________________________</w:t>
      </w:r>
      <w:r>
        <w:br/>
      </w:r>
    </w:p>
    <w:p w:rsidR="000F055E" w:rsidRDefault="000F055E" w:rsidP="000F055E">
      <w:pPr>
        <w:pStyle w:val="Heading2"/>
      </w:pPr>
      <w:r>
        <w:t>Verse 29</w:t>
      </w:r>
    </w:p>
    <w:p w:rsidR="000F055E" w:rsidRDefault="000F055E" w:rsidP="00A77295">
      <w:pPr>
        <w:pStyle w:val="ListParagraph"/>
        <w:numPr>
          <w:ilvl w:val="1"/>
          <w:numId w:val="11"/>
        </w:numPr>
      </w:pPr>
      <w:r>
        <w:t xml:space="preserve">What type of word is </w:t>
      </w:r>
      <w:proofErr w:type="spellStart"/>
      <w:r>
        <w:t>μεῖζον</w:t>
      </w:r>
      <w:proofErr w:type="spellEnd"/>
      <w:r>
        <w:t xml:space="preserve">? (Voelz, 230-235)__________________________________ </w:t>
      </w:r>
    </w:p>
    <w:p w:rsidR="000F055E" w:rsidRDefault="000F055E" w:rsidP="00A77295">
      <w:pPr>
        <w:pStyle w:val="ListParagraph"/>
        <w:numPr>
          <w:ilvl w:val="1"/>
          <w:numId w:val="11"/>
        </w:numPr>
      </w:pPr>
      <w:r>
        <w:t xml:space="preserve">Who is the subject of </w:t>
      </w:r>
      <w:proofErr w:type="spellStart"/>
      <w:r>
        <w:t>ἐστιν</w:t>
      </w:r>
      <w:proofErr w:type="spellEnd"/>
      <w:r>
        <w:t>? _____________________________________ What is πάντων</w:t>
      </w:r>
      <w:proofErr w:type="gramStart"/>
      <w:r>
        <w:t>?_</w:t>
      </w:r>
      <w:proofErr w:type="gramEnd"/>
      <w:r>
        <w:t>________________________________________________________________</w:t>
      </w:r>
    </w:p>
    <w:p w:rsidR="000F055E" w:rsidRDefault="000F055E" w:rsidP="00A77295">
      <w:pPr>
        <w:pStyle w:val="ListParagraph"/>
        <w:numPr>
          <w:ilvl w:val="1"/>
          <w:numId w:val="11"/>
        </w:numPr>
      </w:pPr>
      <w:r>
        <w:t xml:space="preserve">Parse </w:t>
      </w:r>
      <w:proofErr w:type="spellStart"/>
      <w:r>
        <w:t>ἁρ</w:t>
      </w:r>
      <w:proofErr w:type="spellEnd"/>
      <w:r>
        <w:t xml:space="preserve">πάζειν.____________________ </w:t>
      </w:r>
      <w:proofErr w:type="gramStart"/>
      <w:r>
        <w:t>What</w:t>
      </w:r>
      <w:proofErr w:type="gramEnd"/>
      <w:r>
        <w:t xml:space="preserve"> is the best use of this word? (Voelz, 100) ________________________________________________________________________</w:t>
      </w:r>
    </w:p>
    <w:p w:rsidR="000F055E" w:rsidRDefault="000F055E" w:rsidP="00A77295">
      <w:pPr>
        <w:pStyle w:val="ListParagraph"/>
        <w:numPr>
          <w:ilvl w:val="1"/>
          <w:numId w:val="11"/>
        </w:numPr>
      </w:pPr>
      <w:r>
        <w:t>When the sheep are in Christ’s hand whose hand are they also in? ___________________</w:t>
      </w:r>
    </w:p>
    <w:p w:rsidR="000F055E" w:rsidRPr="00A77295" w:rsidRDefault="000F055E" w:rsidP="00A77295">
      <w:pPr>
        <w:pStyle w:val="ListParagraph"/>
        <w:numPr>
          <w:ilvl w:val="1"/>
          <w:numId w:val="11"/>
        </w:numPr>
        <w:rPr>
          <w:sz w:val="28"/>
        </w:rPr>
      </w:pPr>
      <w:r>
        <w:t>Compare this verse to Deuteronomy 32:39 and Psalm 95:7.</w:t>
      </w:r>
      <w:r>
        <w:br/>
      </w:r>
    </w:p>
    <w:p w:rsidR="000F055E" w:rsidRDefault="000F055E" w:rsidP="000F055E">
      <w:pPr>
        <w:pStyle w:val="Heading2"/>
      </w:pPr>
      <w:r>
        <w:t>Verse 30</w:t>
      </w:r>
    </w:p>
    <w:p w:rsidR="000F055E" w:rsidRDefault="000F055E" w:rsidP="00A77295">
      <w:pPr>
        <w:pStyle w:val="ListParagraph"/>
        <w:numPr>
          <w:ilvl w:val="1"/>
          <w:numId w:val="12"/>
        </w:numPr>
      </w:pPr>
      <w:r>
        <w:t xml:space="preserve">Both Muslims and Jews call us tri-theists. Hence, why is this short verse </w:t>
      </w:r>
      <w:proofErr w:type="spellStart"/>
      <w:r>
        <w:t>ἐγὼ</w:t>
      </w:r>
      <w:proofErr w:type="spellEnd"/>
      <w:r>
        <w:t xml:space="preserve"> καὶ ὁ πα</w:t>
      </w:r>
      <w:proofErr w:type="spellStart"/>
      <w:r>
        <w:t>τὴρ</w:t>
      </w:r>
      <w:proofErr w:type="spellEnd"/>
      <w:r>
        <w:t xml:space="preserve"> </w:t>
      </w:r>
      <w:proofErr w:type="spellStart"/>
      <w:r>
        <w:t>ἕν</w:t>
      </w:r>
      <w:proofErr w:type="spellEnd"/>
      <w:r>
        <w:t xml:space="preserve"> </w:t>
      </w:r>
      <w:proofErr w:type="spellStart"/>
      <w:r>
        <w:t>ἐσμεν</w:t>
      </w:r>
      <w:proofErr w:type="spellEnd"/>
      <w:r>
        <w:t xml:space="preserve"> so important for the Christian faith? (Deut. 6:4; Col. 1:19) __________________ ________________________________________________________________________ ________________________________________________________________________</w:t>
      </w:r>
      <w:r>
        <w:br/>
      </w:r>
    </w:p>
    <w:p w:rsidR="000F055E" w:rsidRDefault="000F055E" w:rsidP="000F055E">
      <w:pPr>
        <w:rPr>
          <w:b/>
        </w:rPr>
      </w:pPr>
    </w:p>
    <w:p w:rsidR="00A77295" w:rsidRDefault="00A77295" w:rsidP="000F055E">
      <w:pPr>
        <w:rPr>
          <w:b/>
        </w:rPr>
      </w:pPr>
    </w:p>
    <w:p w:rsidR="00A77295" w:rsidRDefault="00A77295" w:rsidP="00A77295">
      <w:r w:rsidRPr="00631751">
        <w:rPr>
          <w:rFonts w:cs="Times New Roman"/>
          <w:b/>
        </w:rPr>
        <w:t>Integration of Meaning:</w:t>
      </w:r>
      <w:r>
        <w:rPr>
          <w:rFonts w:cs="Times New Roman"/>
        </w:rPr>
        <w:t xml:space="preserve">  Come up with a sermon title and two to three supporting points.</w:t>
      </w:r>
    </w:p>
    <w:p w:rsidR="00A77295" w:rsidRPr="00A77295" w:rsidRDefault="00A77295" w:rsidP="000F055E">
      <w:pPr>
        <w:rPr>
          <w:b/>
        </w:rPr>
      </w:pPr>
    </w:p>
    <w:p w:rsidR="00442D9F" w:rsidRDefault="00442D9F"/>
    <w:sectPr w:rsidR="00442D9F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461" w:hanging="360"/>
      </w:pPr>
      <w:rPr>
        <w:rFonts w:ascii="Symbol" w:hAnsi="Symbol"/>
        <w:w w:val="99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641" w:hanging="180"/>
      </w:pPr>
      <w:rPr>
        <w:rFonts w:ascii="Courier New" w:hAnsi="Courier New"/>
        <w:w w:val="100"/>
        <w:sz w:val="24"/>
        <w:szCs w:val="24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553" w:hanging="18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466" w:hanging="18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380" w:hanging="18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293" w:hanging="18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06" w:hanging="18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120" w:hanging="18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033" w:hanging="180"/>
      </w:pPr>
      <w:rPr>
        <w:rFonts w:ascii="Symbol" w:hAnsi="Symbol"/>
      </w:rPr>
    </w:lvl>
  </w:abstractNum>
  <w:abstractNum w:abstractNumId="2" w15:restartNumberingAfterBreak="0">
    <w:nsid w:val="03AE49C5"/>
    <w:multiLevelType w:val="multilevel"/>
    <w:tmpl w:val="EC88CC10"/>
    <w:lvl w:ilvl="0">
      <w:start w:val="1"/>
      <w:numFmt w:val="bullet"/>
      <w:lvlText w:val=""/>
      <w:lvlJc w:val="left"/>
      <w:pPr>
        <w:tabs>
          <w:tab w:val="num" w:pos="0"/>
        </w:tabs>
        <w:ind w:left="461" w:hanging="360"/>
      </w:pPr>
      <w:rPr>
        <w:rFonts w:ascii="Symbol" w:hAnsi="Symbol"/>
        <w:w w:val="99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641" w:hanging="180"/>
      </w:pPr>
      <w:rPr>
        <w:rFonts w:ascii="Symbol" w:hAnsi="Symbol" w:hint="default"/>
        <w:w w:val="100"/>
        <w:sz w:val="24"/>
        <w:szCs w:val="24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553" w:hanging="18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466" w:hanging="18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380" w:hanging="18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293" w:hanging="18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06" w:hanging="18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120" w:hanging="18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033" w:hanging="180"/>
      </w:pPr>
      <w:rPr>
        <w:rFonts w:ascii="Symbol" w:hAnsi="Symbol"/>
      </w:rPr>
    </w:lvl>
  </w:abstractNum>
  <w:abstractNum w:abstractNumId="3" w15:restartNumberingAfterBreak="0">
    <w:nsid w:val="0AE51F22"/>
    <w:multiLevelType w:val="multilevel"/>
    <w:tmpl w:val="6E123114"/>
    <w:lvl w:ilvl="0">
      <w:start w:val="1"/>
      <w:numFmt w:val="bullet"/>
      <w:lvlText w:val=""/>
      <w:lvlJc w:val="left"/>
      <w:pPr>
        <w:tabs>
          <w:tab w:val="num" w:pos="0"/>
        </w:tabs>
        <w:ind w:left="461" w:hanging="360"/>
      </w:pPr>
      <w:rPr>
        <w:rFonts w:ascii="Symbol" w:hAnsi="Symbol"/>
        <w:w w:val="99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641" w:hanging="180"/>
      </w:pPr>
      <w:rPr>
        <w:rFonts w:ascii="Symbol" w:hAnsi="Symbol" w:hint="default"/>
        <w:w w:val="100"/>
        <w:sz w:val="24"/>
        <w:szCs w:val="24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553" w:hanging="18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466" w:hanging="18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380" w:hanging="18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293" w:hanging="18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06" w:hanging="18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120" w:hanging="18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033" w:hanging="180"/>
      </w:pPr>
      <w:rPr>
        <w:rFonts w:ascii="Symbol" w:hAnsi="Symbol"/>
      </w:rPr>
    </w:lvl>
  </w:abstractNum>
  <w:abstractNum w:abstractNumId="4" w15:restartNumberingAfterBreak="0">
    <w:nsid w:val="0DC860C1"/>
    <w:multiLevelType w:val="multilevel"/>
    <w:tmpl w:val="6E123114"/>
    <w:lvl w:ilvl="0">
      <w:start w:val="1"/>
      <w:numFmt w:val="bullet"/>
      <w:lvlText w:val=""/>
      <w:lvlJc w:val="left"/>
      <w:pPr>
        <w:tabs>
          <w:tab w:val="num" w:pos="0"/>
        </w:tabs>
        <w:ind w:left="461" w:hanging="360"/>
      </w:pPr>
      <w:rPr>
        <w:rFonts w:ascii="Symbol" w:hAnsi="Symbol"/>
        <w:w w:val="99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641" w:hanging="180"/>
      </w:pPr>
      <w:rPr>
        <w:rFonts w:ascii="Symbol" w:hAnsi="Symbol" w:hint="default"/>
        <w:w w:val="100"/>
        <w:sz w:val="24"/>
        <w:szCs w:val="24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553" w:hanging="18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466" w:hanging="18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380" w:hanging="18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293" w:hanging="18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06" w:hanging="18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120" w:hanging="18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033" w:hanging="180"/>
      </w:pPr>
      <w:rPr>
        <w:rFonts w:ascii="Symbol" w:hAnsi="Symbol"/>
      </w:rPr>
    </w:lvl>
  </w:abstractNum>
  <w:abstractNum w:abstractNumId="5" w15:restartNumberingAfterBreak="0">
    <w:nsid w:val="2D625563"/>
    <w:multiLevelType w:val="multilevel"/>
    <w:tmpl w:val="6E123114"/>
    <w:lvl w:ilvl="0">
      <w:start w:val="1"/>
      <w:numFmt w:val="bullet"/>
      <w:lvlText w:val=""/>
      <w:lvlJc w:val="left"/>
      <w:pPr>
        <w:tabs>
          <w:tab w:val="num" w:pos="0"/>
        </w:tabs>
        <w:ind w:left="461" w:hanging="360"/>
      </w:pPr>
      <w:rPr>
        <w:rFonts w:ascii="Symbol" w:hAnsi="Symbol"/>
        <w:w w:val="99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641" w:hanging="180"/>
      </w:pPr>
      <w:rPr>
        <w:rFonts w:ascii="Symbol" w:hAnsi="Symbol" w:hint="default"/>
        <w:w w:val="100"/>
        <w:sz w:val="24"/>
        <w:szCs w:val="24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553" w:hanging="18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466" w:hanging="18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380" w:hanging="18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293" w:hanging="18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06" w:hanging="18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120" w:hanging="18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033" w:hanging="180"/>
      </w:pPr>
      <w:rPr>
        <w:rFonts w:ascii="Symbol" w:hAnsi="Symbol"/>
      </w:rPr>
    </w:lvl>
  </w:abstractNum>
  <w:abstractNum w:abstractNumId="6" w15:restartNumberingAfterBreak="0">
    <w:nsid w:val="4F471FA8"/>
    <w:multiLevelType w:val="multilevel"/>
    <w:tmpl w:val="6E123114"/>
    <w:lvl w:ilvl="0">
      <w:start w:val="1"/>
      <w:numFmt w:val="bullet"/>
      <w:lvlText w:val=""/>
      <w:lvlJc w:val="left"/>
      <w:pPr>
        <w:tabs>
          <w:tab w:val="num" w:pos="0"/>
        </w:tabs>
        <w:ind w:left="461" w:hanging="360"/>
      </w:pPr>
      <w:rPr>
        <w:rFonts w:ascii="Symbol" w:hAnsi="Symbol"/>
        <w:w w:val="99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641" w:hanging="180"/>
      </w:pPr>
      <w:rPr>
        <w:rFonts w:ascii="Symbol" w:hAnsi="Symbol" w:hint="default"/>
        <w:w w:val="100"/>
        <w:sz w:val="24"/>
        <w:szCs w:val="24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553" w:hanging="18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466" w:hanging="18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380" w:hanging="18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293" w:hanging="18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06" w:hanging="18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120" w:hanging="18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033" w:hanging="180"/>
      </w:pPr>
      <w:rPr>
        <w:rFonts w:ascii="Symbol" w:hAnsi="Symbol"/>
      </w:rPr>
    </w:lvl>
  </w:abstractNum>
  <w:abstractNum w:abstractNumId="7" w15:restartNumberingAfterBreak="0">
    <w:nsid w:val="50017B57"/>
    <w:multiLevelType w:val="multilevel"/>
    <w:tmpl w:val="6E123114"/>
    <w:lvl w:ilvl="0">
      <w:start w:val="1"/>
      <w:numFmt w:val="bullet"/>
      <w:lvlText w:val=""/>
      <w:lvlJc w:val="left"/>
      <w:pPr>
        <w:tabs>
          <w:tab w:val="num" w:pos="0"/>
        </w:tabs>
        <w:ind w:left="461" w:hanging="360"/>
      </w:pPr>
      <w:rPr>
        <w:rFonts w:ascii="Symbol" w:hAnsi="Symbol"/>
        <w:w w:val="99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641" w:hanging="180"/>
      </w:pPr>
      <w:rPr>
        <w:rFonts w:ascii="Symbol" w:hAnsi="Symbol" w:hint="default"/>
        <w:w w:val="100"/>
        <w:sz w:val="24"/>
        <w:szCs w:val="24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553" w:hanging="18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466" w:hanging="18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380" w:hanging="18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293" w:hanging="18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06" w:hanging="18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120" w:hanging="18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033" w:hanging="180"/>
      </w:pPr>
      <w:rPr>
        <w:rFonts w:ascii="Symbol" w:hAnsi="Symbol"/>
      </w:rPr>
    </w:lvl>
  </w:abstractNum>
  <w:abstractNum w:abstractNumId="8" w15:restartNumberingAfterBreak="0">
    <w:nsid w:val="656E0A2B"/>
    <w:multiLevelType w:val="multilevel"/>
    <w:tmpl w:val="6E123114"/>
    <w:lvl w:ilvl="0">
      <w:start w:val="1"/>
      <w:numFmt w:val="bullet"/>
      <w:lvlText w:val=""/>
      <w:lvlJc w:val="left"/>
      <w:pPr>
        <w:tabs>
          <w:tab w:val="num" w:pos="0"/>
        </w:tabs>
        <w:ind w:left="461" w:hanging="360"/>
      </w:pPr>
      <w:rPr>
        <w:rFonts w:ascii="Symbol" w:hAnsi="Symbol"/>
        <w:w w:val="99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641" w:hanging="180"/>
      </w:pPr>
      <w:rPr>
        <w:rFonts w:ascii="Symbol" w:hAnsi="Symbol" w:hint="default"/>
        <w:w w:val="100"/>
        <w:sz w:val="24"/>
        <w:szCs w:val="24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553" w:hanging="18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466" w:hanging="18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380" w:hanging="18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293" w:hanging="18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06" w:hanging="18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120" w:hanging="18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033" w:hanging="180"/>
      </w:pPr>
      <w:rPr>
        <w:rFonts w:ascii="Symbol" w:hAnsi="Symbol"/>
      </w:rPr>
    </w:lvl>
  </w:abstractNum>
  <w:abstractNum w:abstractNumId="9" w15:restartNumberingAfterBreak="0">
    <w:nsid w:val="744718F5"/>
    <w:multiLevelType w:val="multilevel"/>
    <w:tmpl w:val="6E123114"/>
    <w:lvl w:ilvl="0">
      <w:start w:val="1"/>
      <w:numFmt w:val="bullet"/>
      <w:lvlText w:val=""/>
      <w:lvlJc w:val="left"/>
      <w:pPr>
        <w:tabs>
          <w:tab w:val="num" w:pos="0"/>
        </w:tabs>
        <w:ind w:left="461" w:hanging="360"/>
      </w:pPr>
      <w:rPr>
        <w:rFonts w:ascii="Symbol" w:hAnsi="Symbol"/>
        <w:w w:val="99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641" w:hanging="180"/>
      </w:pPr>
      <w:rPr>
        <w:rFonts w:ascii="Symbol" w:hAnsi="Symbol" w:hint="default"/>
        <w:w w:val="100"/>
        <w:sz w:val="24"/>
        <w:szCs w:val="24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553" w:hanging="18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466" w:hanging="18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380" w:hanging="18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293" w:hanging="18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06" w:hanging="18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120" w:hanging="18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033" w:hanging="180"/>
      </w:pPr>
      <w:rPr>
        <w:rFonts w:ascii="Symbol" w:hAnsi="Symbol"/>
      </w:rPr>
    </w:lvl>
  </w:abstractNum>
  <w:abstractNum w:abstractNumId="10" w15:restartNumberingAfterBreak="0">
    <w:nsid w:val="7F512815"/>
    <w:multiLevelType w:val="multilevel"/>
    <w:tmpl w:val="EC88CC10"/>
    <w:lvl w:ilvl="0">
      <w:start w:val="1"/>
      <w:numFmt w:val="bullet"/>
      <w:lvlText w:val=""/>
      <w:lvlJc w:val="left"/>
      <w:pPr>
        <w:tabs>
          <w:tab w:val="num" w:pos="0"/>
        </w:tabs>
        <w:ind w:left="461" w:hanging="360"/>
      </w:pPr>
      <w:rPr>
        <w:rFonts w:ascii="Symbol" w:hAnsi="Symbol"/>
        <w:w w:val="99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641" w:hanging="180"/>
      </w:pPr>
      <w:rPr>
        <w:rFonts w:ascii="Symbol" w:hAnsi="Symbol" w:hint="default"/>
        <w:w w:val="100"/>
        <w:sz w:val="24"/>
        <w:szCs w:val="24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553" w:hanging="18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466" w:hanging="18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380" w:hanging="18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293" w:hanging="18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06" w:hanging="18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120" w:hanging="18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033" w:hanging="180"/>
      </w:pPr>
      <w:rPr>
        <w:rFonts w:ascii="Symbol" w:hAnsi="Symbol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2"/>
  </w:num>
  <w:num w:numId="6">
    <w:abstractNumId w:val="8"/>
  </w:num>
  <w:num w:numId="7">
    <w:abstractNumId w:val="5"/>
  </w:num>
  <w:num w:numId="8">
    <w:abstractNumId w:val="3"/>
  </w:num>
  <w:num w:numId="9">
    <w:abstractNumId w:val="4"/>
  </w:num>
  <w:num w:numId="10">
    <w:abstractNumId w:val="7"/>
  </w:num>
  <w:num w:numId="11">
    <w:abstractNumId w:val="6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55E"/>
    <w:rsid w:val="000F055E"/>
    <w:rsid w:val="00442D9F"/>
    <w:rsid w:val="00A77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60424A"/>
  <w15:chartTrackingRefBased/>
  <w15:docId w15:val="{1DFBE3FD-526A-476C-84C3-53FA831B6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055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Heading2">
    <w:name w:val="heading 2"/>
    <w:basedOn w:val="Normal"/>
    <w:next w:val="BodyText"/>
    <w:link w:val="Heading2Char"/>
    <w:qFormat/>
    <w:rsid w:val="000F055E"/>
    <w:pPr>
      <w:numPr>
        <w:ilvl w:val="1"/>
        <w:numId w:val="1"/>
      </w:numPr>
      <w:spacing w:before="38"/>
      <w:ind w:left="461" w:hanging="360"/>
      <w:outlineLvl w:val="1"/>
    </w:pPr>
    <w:rPr>
      <w:rFonts w:eastAsia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F055E"/>
    <w:rPr>
      <w:rFonts w:ascii="Times New Roman" w:eastAsia="Times New Roman" w:hAnsi="Times New Roman" w:cs="Mangal"/>
      <w:b/>
      <w:bCs/>
      <w:kern w:val="1"/>
      <w:sz w:val="24"/>
      <w:szCs w:val="24"/>
      <w:lang w:eastAsia="hi-IN" w:bidi="hi-IN"/>
    </w:rPr>
  </w:style>
  <w:style w:type="paragraph" w:styleId="ListParagraph">
    <w:name w:val="List Paragraph"/>
    <w:basedOn w:val="Normal"/>
    <w:uiPriority w:val="34"/>
    <w:qFormat/>
    <w:rsid w:val="000F055E"/>
  </w:style>
  <w:style w:type="paragraph" w:styleId="BodyText">
    <w:name w:val="Body Text"/>
    <w:basedOn w:val="Normal"/>
    <w:link w:val="BodyTextChar"/>
    <w:uiPriority w:val="99"/>
    <w:semiHidden/>
    <w:unhideWhenUsed/>
    <w:rsid w:val="000F055E"/>
    <w:pPr>
      <w:spacing w:after="120"/>
    </w:pPr>
    <w:rPr>
      <w:szCs w:val="21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F055E"/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DB2F3A-CDC7-44AA-BA24-8CA313464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723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Zimmerman, Aaron A.</dc:creator>
  <cp:keywords/>
  <dc:description/>
  <cp:lastModifiedBy>Daniel R. Harrington</cp:lastModifiedBy>
  <cp:revision>2</cp:revision>
  <dcterms:created xsi:type="dcterms:W3CDTF">2019-04-02T19:26:00Z</dcterms:created>
  <dcterms:modified xsi:type="dcterms:W3CDTF">2022-03-22T17:28:00Z</dcterms:modified>
</cp:coreProperties>
</file>