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Greek Readings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0.4801940917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Winter Quarter – Week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 2/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72.400054931640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Series A, Lent 1 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Matthew 4:1­-11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19384765625" w:line="240" w:lineRule="auto"/>
        <w:ind w:left="368.39996337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 1 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8896484375" w:line="247.90094375610352" w:lineRule="auto"/>
        <w:ind w:left="1092.9600524902344" w:right="177.999267578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significant here about the adverb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Τότε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3:13­17; esp. 3:13, 15 Gibbs 191) _____________________________________________________________ 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8896484375" w:line="247.90094375610352" w:lineRule="auto"/>
        <w:ind w:left="1092.9600524902344" w:right="177.999267578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ἀνήχθη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 Notice that the verb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ἀνάγω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occurs nowhere else  in Mt (cf. Lk 4:5). What other verbs do the parallel accounts us at this point? (cf. Mk 1:12 ___________; Lk 4:1 _____________) Why do you suppose Matthew  used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ἀνήχθη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here? __________________________________________________ 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8896484375" w:line="247.90094375610352" w:lineRule="auto"/>
        <w:ind w:left="1092.9600524902344" w:right="177.999267578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 is the genitive case used in the construction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ὑπὸ τοῦ πνεύματος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Voelz  83, 257) __________  To what phrase is this juxtaposed? (cf v1b) ____________ 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8896484375" w:line="247.90094375610352" w:lineRule="auto"/>
        <w:ind w:left="1092.9600524902344" w:right="177.999267578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πειρασθῆναι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  With what force does Matthew use the  verb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πειράζω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16:1; 19:3; 22:18, 35; BDAG 793Gibbs 187)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1855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  Note the connection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ὁ πειράζων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Mt 4:3 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20361328125" w:line="240" w:lineRule="auto"/>
        <w:ind w:left="1434.23995971679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 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1.90312385559082" w:lineRule="auto"/>
        <w:ind w:left="368.39996337890625" w:right="0" w:firstLine="724.56008911132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 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διάβολος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BDAG (226). What is the semantic domain of this word?  (cf. Gn 3:5; Job 1:9­12; 2:1­7) _________________________________________ 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1.90312385559082" w:lineRule="auto"/>
        <w:ind w:left="368.39996337890625" w:right="0" w:firstLine="724.56008911132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Enumerate the different ways that Matthew describes the devil in this text. (cf. 4:1, 3, 5, 8, 10, 11) 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1.90312385559082" w:lineRule="auto"/>
        <w:ind w:left="368.39996337890625" w:right="0" w:firstLine="724.5600891113281"/>
        <w:jc w:val="left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1.90312385559082" w:lineRule="auto"/>
        <w:ind w:left="368.39996337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 2 – 4 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90326690673828" w:lineRule="auto"/>
        <w:ind w:left="1435.4399108886719" w:right="192.39990234375" w:hanging="342.4798583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νηστεύσας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 To what finite verb is this participle  connected? ______________  How is the “tense” and “time” of this adverbial  participle to be rendered? (cf. Voelz 144f) _______________________________ 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7041015625" w:line="255.89735984802246" w:lineRule="auto"/>
        <w:ind w:left="1444.5600891113281" w:right="1103.43994140625" w:hanging="351.60003662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ἡμέρας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νύκτας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  Why are these words in the  accusative case? (cf. Voelz 259)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23995971679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 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3.9023780822754" w:lineRule="auto"/>
        <w:ind w:left="1092.9600524902344" w:right="197.19970703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πειράζων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  What effect does the article 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 have on this word? (cf. 1 Th 3:5) ________________________________________________ 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3.9023780822754" w:lineRule="auto"/>
        <w:ind w:left="1092.9600524902344" w:right="197.19970703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εἰ υἱὸς εἶ τοῦ θεοῦ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What type of construction is this? (cf. Voelz 198) ___________  What does this protasis recall? (cf. 3:13­17) _____  Of what, then, does Jesus’ temptation consists? 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23995971679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 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7275390625" w:line="261.89520835876465" w:lineRule="auto"/>
        <w:ind w:left="1434.2399597167969" w:right="148.23974609375" w:hanging="341.27990722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εἰπέ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  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λίθοι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  What part of speech is this?  ___________  Knowing this, how does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ἵνα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clause function in this instance?  (cf. mood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γένωνται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; Voelz 197­98; BDAG 475f; Gibbs 188)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4609375" w:line="240" w:lineRule="auto"/>
        <w:ind w:left="1434.23995971679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 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3115234375" w:line="247.90088653564453" w:lineRule="auto"/>
        <w:ind w:left="1092.9600524902344" w:right="201.99951171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part of speech 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_______  How is it being used here? (cf. Voelz 155) __ 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3115234375" w:line="247.90088653564453" w:lineRule="auto"/>
        <w:ind w:left="1092.9600524902344" w:right="201.9995117187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γέγραπται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  What is this verb’s force? (cf. Voelz 168;  Gibbs 117) ______________  What conclusion can we draw from this? (cf. Mt  4:7, 10; 21:13; Lk 2:23; 19:46; Jn 8:17; 1 Co 1:31; 9:9; 1 Pe 1:16) 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38331604004" w:lineRule="auto"/>
        <w:ind w:left="1435.9199523925781" w:right="473.599853515625" w:hanging="342.9598999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ζήσεται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What is the force of this verb with the particle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οὐκ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Ex 20:3­7, 12­17 [in LXX]; Dt 8:3 [in LXX]; Gibbs 189)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4.23995971679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 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0088653564453" w:lineRule="auto"/>
        <w:ind w:left="368.39996337890625" w:right="57.60009765625" w:firstLine="724.56008911132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OT passage is this quote from? _______  Why does Jesus cite it here? ___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 5 – 7 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παραλαμβάνει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 What is the force of this verb’s tense? (cf. Mt 4:6, 8, 10, 11; Gibbs 189) __________________________________________ 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τὴν ἁγίαν πόλιν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  In what position is the adjective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ἁγίαν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Voelz 50) ______________ Matthew is the only gospel to use the  phrase, “the holy city,” here and 27:53. What is the correlation, if any, between  these two passages? (cf. Is 48:2; 52:1; Ne 11:1; Rv 21:2, 10; 22:19) ___________ 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 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πτερύγιον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BDAG (895). To what might this noun refer? (cf. Gibbs 190; Davies and Allison I:365) ________________________________________ 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type of pronoun 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σεαυτὸν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Voelz 273­74) ___________  What effect  does it have on the preceding verb? _____________________________________ 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γέγραπται γὰρ ὅτι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  Note the use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γέγραπται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  4:4, 7; 11:10. How is this use different? ______________  How does this affect  the scripture citation following it? (cf. Voelz 177­81; Gibbs 190) _____________ 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 Ps 91:11­12 in the LXX. Note the textual omission by Satan in Mt 4:6. Why is this omission crucial? (cf. Gn 3:1; Jn 8:44; Gibbs 195; Davies and Allison  367) _____________________________________________________________ 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3780822754" w:lineRule="auto"/>
        <w:ind w:left="1092.9600524902344" w:right="110.7995605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ἐκπειράσεις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  What is the force of this verb?  ____________  How is this reinforced by the usage 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φημί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1 Co 10:19;  BDAG 1053) 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73583984375" w:line="240" w:lineRule="auto"/>
        <w:ind w:left="368.39996337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 8 – 10 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89520835876465" w:lineRule="auto"/>
        <w:ind w:left="1092.9600524902344" w:right="182.79907226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ὄρος ὑψηλὸν λίαν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Read Mt 17:1, the only other  place where he uses the phrase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ὄρος ὑψηλὸν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Why might this be significant? (cf.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ὄρος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5:1; 8:1; 15:19; 28:16) ________________________________________ 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248291015625" w:line="241.90326690673828" w:lineRule="auto"/>
        <w:ind w:left="1092.9600524902344" w:right="201.99951171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δείκνυσιν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  Note other uses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δείκνυμι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Mt (8:4; 16:1, 21). What wider meaning might this verb have than simply, “to show”? (cf. BDAG 214f; Davies and Allison I:370) _________________________________ 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64306640625" w:line="259.8962688446045" w:lineRule="auto"/>
        <w:ind w:left="1092.9600524902344" w:right="106.95922851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ἐὰν πεσὼν προσκυνήσῃς μοι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  What type of condition is this? (cf. Voelz 199) ____________  The direct object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μοι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in the  dative. What significance is this for the verb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προσκυνέω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(cf. Mt 2:11; 8:2; 14:33;  28:9; Voelz 96, 258; Gibbs 190) _______________________________________ 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966121673584" w:lineRule="auto"/>
        <w:ind w:left="1445.2799987792969" w:right="432.60009765625" w:hanging="352.31994628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προσκυνήσεις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λατρεύσεις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  How are these verbs functioning? (cf.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ἐκπειράσεις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v7)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320556640625" w:line="240" w:lineRule="auto"/>
        <w:ind w:left="1434.23995971679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 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3115234375" w:line="257.89698600769043" w:lineRule="auto"/>
        <w:ind w:left="1443.8398742675781" w:right="283.798828125" w:hanging="350.87982177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Matthew records Jesus as saying 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προσκυνήσεις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 Dt 6:13 reads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φοβηθήσῃ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.”  How do you account for this change? (cf. Ex 14:31; 2 Ki 17:36; Is 50:10; Ps 115:11; Gibbs 191) 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.3999633789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 11 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63557434082" w:lineRule="auto"/>
        <w:ind w:left="1092.9600524902344" w:right="9.59960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ἀφίησιν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  What does the use of this verb anticipate in  Matthew’s narrative? (cf. 16:23; 27:40; Lk 4:13) __________________________ 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63557434082" w:lineRule="auto"/>
        <w:ind w:left="1092.9600524902344" w:right="9.59960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διηκόνουν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  What is the aspect of this imperfect? (cf. Voelz 70) _________________________________________________________ 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63557434082" w:lineRule="auto"/>
        <w:ind w:left="1092.9600524902344" w:right="9.59960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does Matthew add this detail to the narrative? (cf. Mk 1:13) _____________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816162109375" w:line="240" w:lineRule="auto"/>
        <w:ind w:left="0.719909667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Integration of Meaning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 a sermon title and two or three supporting points.</w:t>
      </w:r>
    </w:p>
    <w:sectPr>
      <w:pgSz w:h="15840" w:w="12240" w:orient="portrait"/>
      <w:pgMar w:bottom="1896.0009765625" w:top="1415.99853515625" w:left="1444.0800476074219" w:right="1093.5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