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C55B" w14:textId="77777777" w:rsidR="0080085F" w:rsidRPr="005F55BB" w:rsidRDefault="0080085F" w:rsidP="0080085F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F55BB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03B21D56" w14:textId="77BD1A44" w:rsidR="0080085F" w:rsidRPr="005F55BB" w:rsidRDefault="0080085F" w:rsidP="008008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Series B, Advent</w:t>
      </w:r>
      <w:r w:rsidR="005F55BB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</w:p>
    <w:p w14:paraId="631C2795" w14:textId="77777777" w:rsidR="0080085F" w:rsidRPr="005F55BB" w:rsidRDefault="0080085F" w:rsidP="0080085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John 1:6-8, 19-28</w:t>
      </w:r>
    </w:p>
    <w:p w14:paraId="16B6E6C2" w14:textId="77777777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6</w:t>
      </w:r>
    </w:p>
    <w:p w14:paraId="523BAFBD" w14:textId="550C7087" w:rsidR="005F55BB" w:rsidRP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Ἐγένετο. __________________.</w:t>
      </w:r>
      <w:r w:rsidR="005F55BB" w:rsidRP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is the relation between the appearance of this verb in vv.3, 6, and what does this imply about John? (Consider the use of ἦν in relation to Jesus) _________</w:t>
      </w:r>
      <w:r w:rsidR="005F55BB">
        <w:rPr>
          <w:rFonts w:asciiTheme="majorBidi" w:hAnsiTheme="majorBidi" w:cstheme="majorBidi"/>
          <w:sz w:val="24"/>
          <w:szCs w:val="24"/>
        </w:rPr>
        <w:t>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__________________________.</w:t>
      </w:r>
    </w:p>
    <w:p w14:paraId="499ACCED" w14:textId="6DC8A60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ἀπεσταλμένος. 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does this verb communicate to us about John’s authority? 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_______.</w:t>
      </w:r>
    </w:p>
    <w:p w14:paraId="260591AA" w14:textId="40EE2FE8" w:rsidR="0080085F" w:rsidRP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αὐτῷ. 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 xml:space="preserve">Why is this word in the dative case? ______________. </w:t>
      </w:r>
    </w:p>
    <w:p w14:paraId="6CFA3AF5" w14:textId="10352A80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7</w:t>
      </w:r>
    </w:p>
    <w:p w14:paraId="6E2AE3EF" w14:textId="7AE62492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μαρτυρήσῃ. 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does the repetition of μαρτυρία language in the Gospel of John tell us about John “the Baptist’s” role in the gospel? (cf. Mt. 3:1; Lk. 3:3; Mk 1:4) ____________________________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___________________</w:t>
      </w:r>
      <w:r w:rsidRPr="005F55BB">
        <w:rPr>
          <w:rFonts w:asciiTheme="majorBidi" w:hAnsiTheme="majorBidi" w:cstheme="majorBidi"/>
          <w:sz w:val="24"/>
          <w:szCs w:val="24"/>
        </w:rPr>
        <w:t>___.</w:t>
      </w:r>
    </w:p>
    <w:p w14:paraId="3D784FE1" w14:textId="10FF1A67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 xml:space="preserve">What type of ἵνα clause is ἵνα μαρτυρήσῃ? (cf. Voelz, 180) </w:t>
      </w:r>
      <w:r w:rsidR="005F55BB">
        <w:rPr>
          <w:rFonts w:asciiTheme="majorBidi" w:hAnsiTheme="majorBidi" w:cstheme="majorBidi"/>
          <w:sz w:val="24"/>
          <w:szCs w:val="24"/>
        </w:rPr>
        <w:t>_____________</w:t>
      </w:r>
      <w:r w:rsidRPr="005F55BB">
        <w:rPr>
          <w:rFonts w:asciiTheme="majorBidi" w:hAnsiTheme="majorBidi" w:cstheme="majorBidi"/>
          <w:sz w:val="24"/>
          <w:szCs w:val="24"/>
        </w:rPr>
        <w:t>__________.</w:t>
      </w:r>
    </w:p>
    <w:p w14:paraId="5A2E4D50" w14:textId="40C3CBEB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the difference in translation between περί + gen. and περί + acc.? (cf. Voelz, 85) _____________________________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_____.</w:t>
      </w:r>
    </w:p>
    <w:p w14:paraId="6A6B3E4C" w14:textId="62AC3522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8</w:t>
      </w:r>
    </w:p>
    <w:p w14:paraId="0EC4E176" w14:textId="381DE364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Notice the use of ἦν with the statement that John was not the light.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Why might the Gospel of John want to portray John the Baptist in this way? ____________________________.</w:t>
      </w:r>
    </w:p>
    <w:p w14:paraId="243E0239" w14:textId="13023C4C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Note the repetition of the phrases ἵνα μαρτυρήσῃ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and περὶ τοῦ φωτός in vv.7-8.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How do you account for these repeated words? ________________________________________.</w:t>
      </w:r>
    </w:p>
    <w:p w14:paraId="4B5B2DE1" w14:textId="13E1327E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19</w:t>
      </w:r>
    </w:p>
    <w:p w14:paraId="72DBBC01" w14:textId="4A958E12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αὕτη. __________________________. What type of word is αὕτη? (cf. Voelz, 63) ________________________</w:t>
      </w:r>
      <w:r w:rsidR="005F55BB">
        <w:rPr>
          <w:rFonts w:asciiTheme="majorBidi" w:hAnsiTheme="majorBidi" w:cstheme="majorBidi"/>
          <w:sz w:val="24"/>
          <w:szCs w:val="24"/>
        </w:rPr>
        <w:t>_______</w:t>
      </w:r>
      <w:r w:rsidRPr="005F55BB">
        <w:rPr>
          <w:rFonts w:asciiTheme="majorBidi" w:hAnsiTheme="majorBidi" w:cstheme="majorBidi"/>
          <w:sz w:val="24"/>
          <w:szCs w:val="24"/>
        </w:rPr>
        <w:t>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Notice that this demonstrative pronoun looks ahead, and so provides the content of John’s testimonium.</w:t>
      </w:r>
    </w:p>
    <w:p w14:paraId="0BDD9916" w14:textId="079EF84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ἐρωτήσωσιν. _________________________.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is the meaning of this word? (cf. BDAG, p.395, 1; TDNT 2:685) 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</w:t>
      </w:r>
      <w:r w:rsidRPr="005F55BB">
        <w:rPr>
          <w:rFonts w:asciiTheme="majorBidi" w:hAnsiTheme="majorBidi" w:cstheme="majorBidi"/>
          <w:sz w:val="24"/>
          <w:szCs w:val="24"/>
        </w:rPr>
        <w:t>_________.</w:t>
      </w:r>
    </w:p>
    <w:p w14:paraId="6E303C48" w14:textId="0FA438B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may it be important that the ἱερεῖς καὶ Λευίτας are mentioned as the inquirers of John here? (both words occur only here in John’s gospel) _________________________.</w:t>
      </w:r>
    </w:p>
    <w:p w14:paraId="618113DA" w14:textId="415AB62F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20</w:t>
      </w:r>
    </w:p>
    <w:p w14:paraId="437D9DE4" w14:textId="075CBEB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might be significant about the repetition “ὡμολόγησεν … οὐκ ἠρνήσατο … ὡμολόγησεν”? __________________________________.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meaning does the editor of BDAG assign to ὁμολογέω here, and why? (cf. BDAG, p.708, 3b) _________</w:t>
      </w:r>
      <w:r w:rsidR="005F55BB">
        <w:rPr>
          <w:rFonts w:asciiTheme="majorBidi" w:hAnsiTheme="majorBidi" w:cstheme="majorBidi"/>
          <w:sz w:val="24"/>
          <w:szCs w:val="24"/>
        </w:rPr>
        <w:t>__</w:t>
      </w:r>
      <w:r w:rsidRPr="005F55BB">
        <w:rPr>
          <w:rFonts w:asciiTheme="majorBidi" w:hAnsiTheme="majorBidi" w:cstheme="majorBidi"/>
          <w:sz w:val="24"/>
          <w:szCs w:val="24"/>
        </w:rPr>
        <w:t>____.</w:t>
      </w:r>
    </w:p>
    <w:p w14:paraId="504E4DF8" w14:textId="2C1E4BF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ἠρνήσατο. 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is the meaning of this word? (cf. BDAG, p.132, 2) ______________________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__.</w:t>
      </w:r>
    </w:p>
    <w:p w14:paraId="3951E0CA" w14:textId="0CF1B6CF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important about the inclusion of Ἐγὼ in John’s reply? (cf. 3:28 [of John]; 18:35 [of Pilate]; also 4:26; 6:20, 35, 41, 48, 51; 8:12, 18, 23 (2x), 24, 28; 9:9; 10:7, 0, 11, 14; 11:25; 13:19; 14:3, 6; 15:1, 5; 18:5, 6, 8) _____________________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</w:t>
      </w:r>
      <w:r w:rsidRPr="005F55BB">
        <w:rPr>
          <w:rFonts w:asciiTheme="majorBidi" w:hAnsiTheme="majorBidi" w:cstheme="majorBidi"/>
          <w:sz w:val="24"/>
          <w:szCs w:val="24"/>
        </w:rPr>
        <w:t>_______.</w:t>
      </w:r>
    </w:p>
    <w:p w14:paraId="4EBC98F8" w14:textId="250D57A1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is the inclusion of the article ὁ before Χριστός significant? 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How would the meaning of John’s response be different if it were absent?</w:t>
      </w:r>
      <w:r w:rsidR="005F55BB">
        <w:rPr>
          <w:rFonts w:asciiTheme="majorBidi" w:hAnsiTheme="majorBidi" w:cstheme="majorBidi"/>
          <w:sz w:val="24"/>
          <w:szCs w:val="24"/>
        </w:rPr>
        <w:t xml:space="preserve"> ____________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</w:t>
      </w:r>
      <w:r w:rsidR="005F55BB">
        <w:rPr>
          <w:rFonts w:asciiTheme="majorBidi" w:hAnsiTheme="majorBidi" w:cstheme="majorBidi"/>
          <w:sz w:val="24"/>
          <w:szCs w:val="24"/>
        </w:rPr>
        <w:t>____________________________________________________________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0B1EDAD1" w14:textId="500BFB92" w:rsidR="0080085F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21</w:t>
      </w:r>
    </w:p>
    <w:p w14:paraId="5FEAE80E" w14:textId="492253A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the meaning of Τί οὖν and how would you translate for your hearers? ________.</w:t>
      </w:r>
    </w:p>
    <w:p w14:paraId="7D19FE11" w14:textId="18C9AAA7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Which “prophet” did the Priests and Levites have in mind? (cf. Deut. 18:15, 18; Jn. 6:14; 7:40; Acts 3:22; 7:37) ____________________________</w:t>
      </w:r>
      <w:r w:rsidR="005F55BB">
        <w:rPr>
          <w:rFonts w:asciiTheme="majorBidi" w:hAnsiTheme="majorBidi" w:cstheme="majorBidi"/>
          <w:sz w:val="24"/>
          <w:szCs w:val="24"/>
        </w:rPr>
        <w:t>________________</w:t>
      </w:r>
      <w:r w:rsidRPr="005F55BB">
        <w:rPr>
          <w:rFonts w:asciiTheme="majorBidi" w:hAnsiTheme="majorBidi" w:cstheme="majorBidi"/>
          <w:sz w:val="24"/>
          <w:szCs w:val="24"/>
        </w:rPr>
        <w:t>_________.</w:t>
      </w:r>
    </w:p>
    <w:p w14:paraId="71B819C2" w14:textId="76BEE95A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22</w:t>
      </w:r>
    </w:p>
    <w:p w14:paraId="128C566D" w14:textId="3E796EBC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might the Priest and Levites have asked John if he was Elijah? (cf. Mal. 4:5-6)</w:t>
      </w:r>
      <w:r w:rsidR="00DD37E1">
        <w:rPr>
          <w:rFonts w:asciiTheme="majorBidi" w:hAnsiTheme="majorBidi" w:cstheme="majorBidi"/>
          <w:sz w:val="24"/>
          <w:szCs w:val="24"/>
        </w:rPr>
        <w:t xml:space="preserve"> 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1CBBB1C1" w14:textId="7AA14E03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lastRenderedPageBreak/>
        <w:t>Why might the Priests and Levites have asked John if he was the Prophet? (cf. Deut. 18:15, 18) ___________________________________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583D3F23" w14:textId="7E2AE2C3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Prophetically speaking, are Elijah and the Prophet the same person or different persons? __________________________________________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220C1AAE" w14:textId="7BCAD3C2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δῶμεν. 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List the principal parts. (cf. Voelz, 351)</w:t>
      </w:r>
      <w:r w:rsidR="00DD37E1">
        <w:rPr>
          <w:rFonts w:asciiTheme="majorBidi" w:hAnsiTheme="majorBidi" w:cstheme="majorBidi"/>
          <w:sz w:val="24"/>
          <w:szCs w:val="24"/>
        </w:rPr>
        <w:t xml:space="preserve"> ______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5621C33F" w14:textId="6C5D8FD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πέμψασιν. 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Explain the presence of ψ in this form. (cf. Voelz, 4, 127) 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______.</w:t>
      </w:r>
    </w:p>
    <w:p w14:paraId="4E66FAAA" w14:textId="150B0F51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23</w:t>
      </w:r>
    </w:p>
    <w:p w14:paraId="43C590A4" w14:textId="4BB32843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important about the inclusion of Ἐγὼ considering the previous discussion above? 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____.</w:t>
      </w:r>
    </w:p>
    <w:p w14:paraId="091A8EFC" w14:textId="6696D98D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Where does this citation come from? 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Notice that much is made of this citation in all four of the Church’s gospels. (cf. Mt. 3:3; Mk. 1:3; Lk. 3:4) ____________.</w:t>
      </w:r>
    </w:p>
    <w:p w14:paraId="2C3556EE" w14:textId="28CEF089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How does John’s response in the gospel of John compare with the LXX? (cf. Matt. 3:3, Lk. 3:4</w:t>
      </w:r>
      <w:r w:rsidR="00621280" w:rsidRPr="005F55BB">
        <w:rPr>
          <w:rFonts w:asciiTheme="majorBidi" w:hAnsiTheme="majorBidi" w:cstheme="majorBidi"/>
          <w:sz w:val="24"/>
          <w:szCs w:val="24"/>
        </w:rPr>
        <w:t>)</w:t>
      </w:r>
      <w:r w:rsidR="00DD37E1">
        <w:rPr>
          <w:rFonts w:asciiTheme="majorBidi" w:hAnsiTheme="majorBidi" w:cstheme="majorBidi"/>
          <w:sz w:val="24"/>
          <w:szCs w:val="24"/>
        </w:rPr>
        <w:t xml:space="preserve"> ______________________________________________________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__________.</w:t>
      </w:r>
    </w:p>
    <w:p w14:paraId="6FE5732F" w14:textId="4BDC24C6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might the Gospel of John use different language? ___________________________.</w:t>
      </w:r>
    </w:p>
    <w:p w14:paraId="4285E189" w14:textId="09E9B61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Only the gospel of John includes καθὼς εἶπεν Ἠσαΐας ὁ προφήτης.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may this indicate about his hearers? 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78C222F4" w14:textId="6457665F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24</w:t>
      </w:r>
    </w:p>
    <w:p w14:paraId="2444473F" w14:textId="158ADD5B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ἦσαν. 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Give the dictionary entry for the present, past, and future tenses. (cf. Voelz, 75) _____________</w:t>
      </w:r>
      <w:r w:rsidR="00DD37E1">
        <w:rPr>
          <w:rFonts w:asciiTheme="majorBidi" w:hAnsiTheme="majorBidi" w:cstheme="majorBidi"/>
          <w:sz w:val="24"/>
          <w:szCs w:val="24"/>
        </w:rPr>
        <w:t>_____________</w:t>
      </w:r>
      <w:r w:rsidRPr="005F55BB">
        <w:rPr>
          <w:rFonts w:asciiTheme="majorBidi" w:hAnsiTheme="majorBidi" w:cstheme="majorBidi"/>
          <w:sz w:val="24"/>
          <w:szCs w:val="24"/>
        </w:rPr>
        <w:t>__________________.</w:t>
      </w:r>
    </w:p>
    <w:p w14:paraId="587159A9" w14:textId="07FF4373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25</w:t>
      </w:r>
    </w:p>
    <w:p w14:paraId="2C108A0B" w14:textId="04D598FF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type of statement is βαπτίζεις … εἰ … εἶ? (cf. Voelz, 181f.) _______________</w:t>
      </w:r>
      <w:r w:rsidR="00DD37E1">
        <w:rPr>
          <w:rFonts w:asciiTheme="majorBidi" w:hAnsiTheme="majorBidi" w:cstheme="majorBidi"/>
          <w:sz w:val="24"/>
          <w:szCs w:val="24"/>
        </w:rPr>
        <w:t>_</w:t>
      </w:r>
      <w:r w:rsidRPr="005F55BB">
        <w:rPr>
          <w:rFonts w:asciiTheme="majorBidi" w:hAnsiTheme="majorBidi" w:cstheme="majorBidi"/>
          <w:sz w:val="24"/>
          <w:szCs w:val="24"/>
        </w:rPr>
        <w:t>___.</w:t>
      </w:r>
    </w:p>
    <w:p w14:paraId="081115EB" w14:textId="7967A8B9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Why might the Priests and Levites have been concerned about John’s Baptism?</w:t>
      </w:r>
      <w:r w:rsidR="00DD37E1">
        <w:rPr>
          <w:rFonts w:asciiTheme="majorBidi" w:hAnsiTheme="majorBidi" w:cstheme="majorBidi"/>
          <w:sz w:val="24"/>
          <w:szCs w:val="24"/>
        </w:rPr>
        <w:t xml:space="preserve"> _______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__________________________________________.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What had been John’s response to the coming of the Pharisees and Sadducees to his baptism in Mt. 3:7ff.?</w:t>
      </w:r>
      <w:r w:rsidR="00DD37E1">
        <w:rPr>
          <w:rFonts w:asciiTheme="majorBidi" w:hAnsiTheme="majorBidi" w:cstheme="majorBidi"/>
          <w:sz w:val="24"/>
          <w:szCs w:val="24"/>
        </w:rPr>
        <w:t xml:space="preserve"> ______________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</w:t>
      </w:r>
      <w:r w:rsidRPr="005F55BB">
        <w:rPr>
          <w:rFonts w:asciiTheme="majorBidi" w:hAnsiTheme="majorBidi" w:cstheme="majorBidi"/>
          <w:sz w:val="24"/>
          <w:szCs w:val="24"/>
        </w:rPr>
        <w:t>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How do you account for these differing perspectives? ____________________________.</w:t>
      </w:r>
    </w:p>
    <w:p w14:paraId="5A7FC80B" w14:textId="66CB4CB2" w:rsidR="005F55BB" w:rsidRDefault="0080085F" w:rsidP="009451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26</w:t>
      </w:r>
    </w:p>
    <w:p w14:paraId="352718D1" w14:textId="01DADC84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ἕστηκεν. 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Give the dictionary entry. (cf. BDAG, p.482) ______________________________.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Is this verb transitive or intransitive? (cf. Voelz, 226) 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_____.</w:t>
      </w:r>
    </w:p>
    <w:p w14:paraId="5DDFAF08" w14:textId="1B7F404A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the significance of the phrase ὃν ὑμεῖς οὐκ οἴδατε?</w:t>
      </w:r>
      <w:r w:rsidR="00DD37E1">
        <w:rPr>
          <w:rFonts w:asciiTheme="majorBidi" w:hAnsiTheme="majorBidi" w:cstheme="majorBidi"/>
          <w:sz w:val="24"/>
          <w:szCs w:val="24"/>
        </w:rPr>
        <w:t xml:space="preserve"> ________________________</w:t>
      </w:r>
      <w:r w:rsidRPr="005F55BB">
        <w:rPr>
          <w:rFonts w:asciiTheme="majorBidi" w:hAnsiTheme="majorBidi" w:cstheme="majorBidi"/>
          <w:sz w:val="24"/>
          <w:szCs w:val="24"/>
        </w:rPr>
        <w:t xml:space="preserve"> 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094C6484" w14:textId="204A322A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27</w:t>
      </w:r>
    </w:p>
    <w:p w14:paraId="1819F3B4" w14:textId="29B32502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What is the meaning of οὗ οὐκ? 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728CB4C1" w14:textId="1A003BF5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Parse λύσω. ___________________________.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For whom is this task usually</w:t>
      </w:r>
      <w:r w:rsidR="00621280" w:rsidRPr="005F55BB">
        <w:rPr>
          <w:rFonts w:asciiTheme="majorBidi" w:hAnsiTheme="majorBidi" w:cstheme="majorBidi"/>
          <w:sz w:val="24"/>
          <w:szCs w:val="24"/>
        </w:rPr>
        <w:t xml:space="preserve"> reserved? </w:t>
      </w:r>
      <w:r w:rsidRPr="005F55BB">
        <w:rPr>
          <w:rFonts w:asciiTheme="majorBidi" w:hAnsiTheme="majorBidi" w:cstheme="majorBidi"/>
          <w:sz w:val="24"/>
          <w:szCs w:val="24"/>
        </w:rPr>
        <w:t>_________________</w:t>
      </w:r>
      <w:r w:rsidR="00DD37E1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3F508D07" w14:textId="59734581" w:rsidR="005F55BB" w:rsidRPr="005F55BB" w:rsidRDefault="0080085F" w:rsidP="005F55B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Verse 28</w:t>
      </w:r>
    </w:p>
    <w:p w14:paraId="5657AC27" w14:textId="6B9D31DF" w:rsidR="005F55BB" w:rsidRDefault="0080085F" w:rsidP="005F55BB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Only John records the phrase Ταῦτα ἐν Βηθανίᾳ ἐγένετο πέραν τοῦ Ἰορδάνου.</w:t>
      </w:r>
      <w:r w:rsidR="005F55BB">
        <w:rPr>
          <w:rFonts w:asciiTheme="majorBidi" w:hAnsiTheme="majorBidi" w:cstheme="majorBidi"/>
          <w:sz w:val="24"/>
          <w:szCs w:val="24"/>
        </w:rPr>
        <w:t xml:space="preserve"> </w:t>
      </w:r>
      <w:r w:rsidRPr="005F55BB">
        <w:rPr>
          <w:rFonts w:asciiTheme="majorBidi" w:hAnsiTheme="majorBidi" w:cstheme="majorBidi"/>
          <w:sz w:val="24"/>
          <w:szCs w:val="24"/>
        </w:rPr>
        <w:t>May there be any significance to this historical data? _________________________________</w:t>
      </w:r>
      <w:r w:rsidR="00DD37E1">
        <w:rPr>
          <w:rFonts w:asciiTheme="majorBidi" w:hAnsiTheme="majorBidi" w:cstheme="majorBidi"/>
          <w:sz w:val="24"/>
          <w:szCs w:val="24"/>
        </w:rPr>
        <w:t>____</w:t>
      </w:r>
      <w:r w:rsidRPr="005F55BB">
        <w:rPr>
          <w:rFonts w:asciiTheme="majorBidi" w:hAnsiTheme="majorBidi" w:cstheme="majorBidi"/>
          <w:sz w:val="24"/>
          <w:szCs w:val="24"/>
        </w:rPr>
        <w:t>.</w:t>
      </w:r>
    </w:p>
    <w:p w14:paraId="44906945" w14:textId="77777777" w:rsidR="005F55BB" w:rsidRDefault="005F55BB" w:rsidP="005F55BB">
      <w:p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14:paraId="6788E92A" w14:textId="77777777" w:rsidR="005F55BB" w:rsidRDefault="0080085F" w:rsidP="005F55BB">
      <w:p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b/>
          <w:bCs/>
          <w:sz w:val="24"/>
          <w:szCs w:val="24"/>
        </w:rPr>
        <w:t>Integration of Meani</w:t>
      </w:r>
      <w:r w:rsidR="005F55BB" w:rsidRPr="005F55BB">
        <w:rPr>
          <w:rFonts w:asciiTheme="majorBidi" w:hAnsiTheme="majorBidi" w:cstheme="majorBidi"/>
          <w:b/>
          <w:bCs/>
          <w:sz w:val="24"/>
          <w:szCs w:val="24"/>
        </w:rPr>
        <w:t>ng</w:t>
      </w:r>
    </w:p>
    <w:p w14:paraId="1FF58753" w14:textId="6BA301CC" w:rsidR="00000000" w:rsidRPr="005F55BB" w:rsidRDefault="0080085F" w:rsidP="005F55BB">
      <w:p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5F55BB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sectPr w:rsidR="00712832" w:rsidRPr="005F55BB" w:rsidSect="00DD37E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5E69"/>
    <w:multiLevelType w:val="hybridMultilevel"/>
    <w:tmpl w:val="7526C274"/>
    <w:lvl w:ilvl="0" w:tplc="B0EA6D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8A2E4F"/>
    <w:multiLevelType w:val="hybridMultilevel"/>
    <w:tmpl w:val="7A5C9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030477">
    <w:abstractNumId w:val="0"/>
  </w:num>
  <w:num w:numId="2" w16cid:durableId="30135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5F"/>
    <w:rsid w:val="00202EBE"/>
    <w:rsid w:val="004A4785"/>
    <w:rsid w:val="005F55BB"/>
    <w:rsid w:val="00621280"/>
    <w:rsid w:val="006C3B4B"/>
    <w:rsid w:val="00750A4F"/>
    <w:rsid w:val="0080085F"/>
    <w:rsid w:val="00945147"/>
    <w:rsid w:val="00B96E26"/>
    <w:rsid w:val="00DC55FE"/>
    <w:rsid w:val="00DD37E1"/>
    <w:rsid w:val="00E020AD"/>
    <w:rsid w:val="00E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E3D"/>
  <w15:chartTrackingRefBased/>
  <w15:docId w15:val="{072BF639-CC03-4C57-B5E8-723D6355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7</cp:revision>
  <dcterms:created xsi:type="dcterms:W3CDTF">2017-11-14T19:47:00Z</dcterms:created>
  <dcterms:modified xsi:type="dcterms:W3CDTF">2025-09-30T19:01:00Z</dcterms:modified>
</cp:coreProperties>
</file>