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C631C" w:rsidRPr="00491028" w:rsidRDefault="00000000">
      <w:pPr>
        <w:jc w:val="center"/>
        <w:rPr>
          <w:bCs/>
          <w:i/>
          <w:iCs/>
        </w:rPr>
      </w:pPr>
      <w:r w:rsidRPr="00491028">
        <w:rPr>
          <w:bCs/>
          <w:i/>
          <w:iCs/>
        </w:rPr>
        <w:t>Greek Readings</w:t>
      </w:r>
    </w:p>
    <w:p w14:paraId="00000002" w14:textId="0AF9ADA9" w:rsidR="002C631C" w:rsidRDefault="00000000">
      <w:pPr>
        <w:jc w:val="center"/>
        <w:rPr>
          <w:b/>
        </w:rPr>
      </w:pPr>
      <w:r>
        <w:rPr>
          <w:b/>
        </w:rPr>
        <w:t>Series B, Easter 7</w:t>
      </w:r>
    </w:p>
    <w:p w14:paraId="00000004" w14:textId="6B1C4113" w:rsidR="002C631C" w:rsidRDefault="00000000" w:rsidP="00491028">
      <w:pPr>
        <w:jc w:val="center"/>
        <w:rPr>
          <w:b/>
        </w:rPr>
      </w:pPr>
      <w:r>
        <w:rPr>
          <w:b/>
        </w:rPr>
        <w:t>John 17:11b-19</w:t>
      </w:r>
    </w:p>
    <w:p w14:paraId="0BAE2842" w14:textId="77777777" w:rsidR="00491028" w:rsidRPr="00491028" w:rsidRDefault="00000000" w:rsidP="0049102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</w:rPr>
      </w:pPr>
      <w:r w:rsidRPr="00491028">
        <w:rPr>
          <w:b/>
          <w:bCs/>
          <w:color w:val="000000"/>
        </w:rPr>
        <w:t>Verses 17:11b-12</w:t>
      </w:r>
    </w:p>
    <w:p w14:paraId="00000006" w14:textId="48664D05" w:rsidR="002C631C" w:rsidRPr="00491028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00491028">
        <w:rPr>
          <w:color w:val="000000"/>
        </w:rPr>
        <w:t xml:space="preserve">Parse ἅγιε. </w:t>
      </w:r>
      <w:r w:rsidR="00491028">
        <w:rPr>
          <w:color w:val="000000"/>
        </w:rPr>
        <w:t xml:space="preserve">_________________ </w:t>
      </w:r>
      <w:r w:rsidRPr="00491028">
        <w:rPr>
          <w:color w:val="000000"/>
        </w:rPr>
        <w:t xml:space="preserve">What case is this word, and with what person of the Trinity is it usually associated? (cf. Jn. 1:33; 7:39; 14:26; 20:22) </w:t>
      </w:r>
      <w:r w:rsidR="00491028">
        <w:rPr>
          <w:color w:val="000000"/>
        </w:rPr>
        <w:t>___________________</w:t>
      </w:r>
      <w:r w:rsidRPr="00491028">
        <w:rPr>
          <w:color w:val="000000"/>
        </w:rPr>
        <w:t>.</w:t>
      </w:r>
    </w:p>
    <w:p w14:paraId="00000007" w14:textId="3A276416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Look up τηρέω in BDAG (1002). How does this verb relate to God’s care for His people? (cf. I Jn. 5:18; Jd. 1:21)</w:t>
      </w:r>
      <w:r w:rsidR="00491028">
        <w:rPr>
          <w:color w:val="000000"/>
        </w:rPr>
        <w:t xml:space="preserve"> ____________________________________________________</w:t>
      </w:r>
      <w:r w:rsidRPr="00491028">
        <w:rPr>
          <w:color w:val="000000"/>
        </w:rPr>
        <w:t>.</w:t>
      </w:r>
    </w:p>
    <w:p w14:paraId="00000008" w14:textId="205D1609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For “the Name which thou hast given Me” see Phil 2:9 and Eph. 1:21, which are probably more indicative of a relationship than a proper name. (See the textual notes on Phil 2:9 and Heb. 1:4-5 in the </w:t>
      </w:r>
      <w:r w:rsidRPr="00491028">
        <w:rPr>
          <w:color w:val="000000"/>
        </w:rPr>
        <w:t>Concordia Self-Study Bible</w:t>
      </w:r>
      <w:r>
        <w:rPr>
          <w:color w:val="000000"/>
        </w:rPr>
        <w:t>).</w:t>
      </w:r>
      <w:r w:rsidR="00491028">
        <w:rPr>
          <w:color w:val="000000"/>
        </w:rPr>
        <w:t>_______________________________</w:t>
      </w:r>
      <w:r>
        <w:rPr>
          <w:color w:val="000000"/>
        </w:rPr>
        <w:t xml:space="preserve"> How do these passages inform the reader’s understanding of Jesus’ use of </w:t>
      </w:r>
      <w:r w:rsidRPr="00491028">
        <w:rPr>
          <w:color w:val="000000"/>
        </w:rPr>
        <w:t>ὄνομα?</w:t>
      </w:r>
      <w:r w:rsidR="00491028">
        <w:rPr>
          <w:color w:val="000000"/>
        </w:rPr>
        <w:t xml:space="preserve"> ______</w:t>
      </w:r>
      <w:r>
        <w:rPr>
          <w:color w:val="000000"/>
        </w:rPr>
        <w:t xml:space="preserve"> </w:t>
      </w:r>
      <w:r w:rsidR="00491028">
        <w:rPr>
          <w:color w:val="000000"/>
        </w:rPr>
        <w:t>_______________________________________________________________________</w:t>
      </w:r>
      <w:r w:rsidRPr="00491028">
        <w:rPr>
          <w:color w:val="000000"/>
        </w:rPr>
        <w:t>.</w:t>
      </w:r>
    </w:p>
    <w:p w14:paraId="00000009" w14:textId="11FB4C14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What does it mean that the disciples “be one?”</w:t>
      </w:r>
      <w:r w:rsidRPr="00491028">
        <w:rPr>
          <w:color w:val="000000"/>
        </w:rPr>
        <w:t xml:space="preserve"> </w:t>
      </w:r>
      <w:r w:rsidR="00491028">
        <w:rPr>
          <w:color w:val="000000"/>
        </w:rPr>
        <w:t>_________________________________</w:t>
      </w:r>
      <w:r w:rsidRPr="00491028">
        <w:rPr>
          <w:color w:val="000000"/>
        </w:rPr>
        <w:t>.</w:t>
      </w:r>
      <w:r w:rsidR="00491028">
        <w:rPr>
          <w:color w:val="000000"/>
        </w:rPr>
        <w:t xml:space="preserve"> </w:t>
      </w:r>
      <w:r>
        <w:rPr>
          <w:color w:val="000000"/>
        </w:rPr>
        <w:t xml:space="preserve">Why is it significant that Jesus makes this request? </w:t>
      </w:r>
      <w:r w:rsidR="00491028">
        <w:rPr>
          <w:color w:val="000000"/>
        </w:rPr>
        <w:t>______________________________</w:t>
      </w:r>
      <w:r w:rsidRPr="00491028">
        <w:rPr>
          <w:color w:val="000000"/>
        </w:rPr>
        <w:t>.</w:t>
      </w:r>
    </w:p>
    <w:p w14:paraId="0000000A" w14:textId="170C0721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 Parse πληρωθῇ </w:t>
      </w:r>
      <w:r w:rsidR="00491028">
        <w:rPr>
          <w:color w:val="000000"/>
        </w:rPr>
        <w:t>_______________</w:t>
      </w:r>
      <w:r w:rsidRPr="00491028">
        <w:rPr>
          <w:color w:val="000000"/>
        </w:rPr>
        <w:t>.</w:t>
      </w:r>
      <w:r>
        <w:rPr>
          <w:color w:val="000000"/>
        </w:rPr>
        <w:t xml:space="preserve"> Where and how was this Scripture fulfilled? (See Ps. 109:8; Acts 1:16-20; James 1:2) </w:t>
      </w:r>
      <w:r w:rsidR="00491028">
        <w:rPr>
          <w:color w:val="000000"/>
        </w:rPr>
        <w:t>_____________________________________________</w:t>
      </w:r>
      <w:r w:rsidRPr="00491028">
        <w:rPr>
          <w:color w:val="000000"/>
        </w:rPr>
        <w:t>.</w:t>
      </w:r>
    </w:p>
    <w:p w14:paraId="0000000B" w14:textId="77777777" w:rsidR="002C631C" w:rsidRDefault="002C631C">
      <w:pPr>
        <w:ind w:left="720" w:firstLine="0"/>
      </w:pPr>
    </w:p>
    <w:p w14:paraId="0000000C" w14:textId="77777777" w:rsidR="002C631C" w:rsidRPr="00491028" w:rsidRDefault="00000000" w:rsidP="00491028">
      <w:pPr>
        <w:pStyle w:val="ListParagraph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491028">
        <w:rPr>
          <w:b/>
          <w:bCs/>
          <w:color w:val="000000"/>
        </w:rPr>
        <w:t>Verses 13-14</w:t>
      </w:r>
    </w:p>
    <w:p w14:paraId="0000000D" w14:textId="1497381B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Parse ταῦτα</w:t>
      </w:r>
      <w:r w:rsidR="00491028">
        <w:rPr>
          <w:color w:val="000000"/>
        </w:rPr>
        <w:t xml:space="preserve"> ________________________</w:t>
      </w:r>
      <w:r w:rsidRPr="00491028">
        <w:rPr>
          <w:color w:val="000000"/>
        </w:rPr>
        <w:t>.</w:t>
      </w:r>
      <w:r>
        <w:rPr>
          <w:color w:val="000000"/>
        </w:rPr>
        <w:t xml:space="preserve"> What “things” that Jesus spoke of previously provide the context for this pericope? (cf. Jn. 16:16-28; 17:1-10)</w:t>
      </w:r>
      <w:r w:rsidR="00491028">
        <w:rPr>
          <w:color w:val="000000"/>
        </w:rPr>
        <w:t xml:space="preserve"> ___________________</w:t>
      </w:r>
      <w:r>
        <w:rPr>
          <w:color w:val="000000"/>
        </w:rPr>
        <w:t xml:space="preserve"> </w:t>
      </w:r>
      <w:r w:rsidR="00491028">
        <w:rPr>
          <w:color w:val="000000"/>
        </w:rPr>
        <w:t>_______________________________________________________________________</w:t>
      </w:r>
      <w:r w:rsidRPr="00491028">
        <w:rPr>
          <w:color w:val="000000"/>
        </w:rPr>
        <w:t>.</w:t>
      </w:r>
    </w:p>
    <w:p w14:paraId="0000000E" w14:textId="50F7B593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Parse ἔχωσιν</w:t>
      </w:r>
      <w:r w:rsidR="00491028">
        <w:rPr>
          <w:color w:val="000000"/>
        </w:rPr>
        <w:t xml:space="preserve"> _______________________________</w:t>
      </w:r>
      <w:r>
        <w:rPr>
          <w:color w:val="000000"/>
        </w:rPr>
        <w:t>. Why is this verb in the subjunctive?</w:t>
      </w:r>
      <w:r w:rsidR="00491028">
        <w:rPr>
          <w:color w:val="000000"/>
        </w:rPr>
        <w:t xml:space="preserve"> _______________________________________________________________________</w:t>
      </w:r>
      <w:r w:rsidRPr="00491028">
        <w:rPr>
          <w:color w:val="000000"/>
        </w:rPr>
        <w:t>.</w:t>
      </w:r>
    </w:p>
    <w:p w14:paraId="0000000F" w14:textId="792F9971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Look up χαρά in BDAG (1077). How does John describe Christian joy and its source? (cf. Jn. 3:29; 15:10-12; 16:20-24; I Jn. 1:4; II Jn. 1:12; III Jn. 1:4) </w:t>
      </w:r>
      <w:r w:rsidR="00491028">
        <w:rPr>
          <w:color w:val="000000"/>
        </w:rPr>
        <w:t>___________________ _______________________________________________________________________</w:t>
      </w:r>
      <w:r w:rsidRPr="00491028">
        <w:rPr>
          <w:color w:val="000000"/>
        </w:rPr>
        <w:t>.</w:t>
      </w:r>
    </w:p>
    <w:p w14:paraId="00000010" w14:textId="4702B080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 Parse </w:t>
      </w:r>
      <w:r w:rsidRPr="00491028">
        <w:rPr>
          <w:color w:val="000000"/>
        </w:rPr>
        <w:t>πεπληρωμένην</w:t>
      </w:r>
      <w:r w:rsidR="00491028">
        <w:rPr>
          <w:color w:val="000000"/>
        </w:rPr>
        <w:t xml:space="preserve"> _______________________</w:t>
      </w:r>
      <w:r w:rsidRPr="00491028">
        <w:rPr>
          <w:color w:val="000000"/>
        </w:rPr>
        <w:t xml:space="preserve">. What is the position of this participle (attributive or predicate)? </w:t>
      </w:r>
      <w:r w:rsidR="00491028">
        <w:rPr>
          <w:color w:val="000000"/>
        </w:rPr>
        <w:t>____________________________</w:t>
      </w:r>
      <w:r w:rsidRPr="00491028">
        <w:rPr>
          <w:color w:val="000000"/>
        </w:rPr>
        <w:t>. What does the phrase “full measure of My joy” mean? (cf. Jn. 3:29; Phil. 2:2</w:t>
      </w:r>
      <w:r w:rsidR="00491028">
        <w:rPr>
          <w:color w:val="000000"/>
        </w:rPr>
        <w:t>)</w:t>
      </w:r>
      <w:r w:rsidRPr="00491028">
        <w:rPr>
          <w:color w:val="000000"/>
        </w:rPr>
        <w:t xml:space="preserve"> </w:t>
      </w:r>
      <w:r w:rsidR="00491028">
        <w:rPr>
          <w:color w:val="000000"/>
        </w:rPr>
        <w:t>______________________________</w:t>
      </w:r>
      <w:r w:rsidRPr="00491028">
        <w:rPr>
          <w:color w:val="000000"/>
        </w:rPr>
        <w:t>.</w:t>
      </w:r>
    </w:p>
    <w:p w14:paraId="00000011" w14:textId="05F9B71D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00491028">
        <w:rPr>
          <w:color w:val="000000"/>
        </w:rPr>
        <w:t xml:space="preserve">Look up κόσμος in BDAG (561-62). What does κόσμος mean in this passage? (see BDAG 562 7b) </w:t>
      </w:r>
      <w:r w:rsidR="00491028">
        <w:rPr>
          <w:color w:val="000000"/>
        </w:rPr>
        <w:t>__________________________________________________________</w:t>
      </w:r>
      <w:r w:rsidRPr="00491028">
        <w:rPr>
          <w:color w:val="000000"/>
        </w:rPr>
        <w:t>.</w:t>
      </w:r>
    </w:p>
    <w:p w14:paraId="00000012" w14:textId="312866F5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00491028">
        <w:rPr>
          <w:color w:val="000000"/>
        </w:rPr>
        <w:t xml:space="preserve">Parse ἐμίσησεν. What is the relationship between Christ’s word and the world’s hatred? (cf. Jn. 8:37, 43; 10:19; 12:47-48) </w:t>
      </w:r>
      <w:r w:rsidR="00491028">
        <w:rPr>
          <w:color w:val="000000"/>
        </w:rPr>
        <w:t>___________________________________________</w:t>
      </w:r>
      <w:r w:rsidRPr="00491028">
        <w:rPr>
          <w:color w:val="000000"/>
        </w:rPr>
        <w:t>.</w:t>
      </w:r>
    </w:p>
    <w:p w14:paraId="00000013" w14:textId="77777777" w:rsidR="002C631C" w:rsidRDefault="002C631C">
      <w:pPr>
        <w:ind w:left="720" w:firstLine="0"/>
      </w:pPr>
    </w:p>
    <w:p w14:paraId="00000014" w14:textId="77777777" w:rsidR="002C631C" w:rsidRPr="00491028" w:rsidRDefault="00000000" w:rsidP="00491028">
      <w:pPr>
        <w:pStyle w:val="ListParagraph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491028">
        <w:rPr>
          <w:b/>
          <w:bCs/>
          <w:color w:val="000000"/>
        </w:rPr>
        <w:t>Verses 15-16</w:t>
      </w:r>
    </w:p>
    <w:p w14:paraId="00000015" w14:textId="1E71316D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Parse ἄρῃς</w:t>
      </w:r>
      <w:r w:rsidR="00491028">
        <w:rPr>
          <w:color w:val="000000"/>
        </w:rPr>
        <w:t xml:space="preserve"> ___________________</w:t>
      </w:r>
      <w:r>
        <w:rPr>
          <w:color w:val="000000"/>
        </w:rPr>
        <w:t>. What does it mean for the disciples not to be “taken out of the world?”</w:t>
      </w:r>
      <w:r w:rsidR="00491028">
        <w:rPr>
          <w:color w:val="000000"/>
        </w:rPr>
        <w:t xml:space="preserve"> </w:t>
      </w:r>
      <w:r w:rsidR="00491028" w:rsidRPr="00491028">
        <w:t>________________________________________________________</w:t>
      </w:r>
      <w:r w:rsidRPr="00491028">
        <w:rPr>
          <w:color w:val="000000"/>
        </w:rPr>
        <w:t>.</w:t>
      </w:r>
    </w:p>
    <w:p w14:paraId="00000016" w14:textId="2DC7D161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Look up πονηρός in BDAG (851). Who does the noun refer to here? (cf. Mt. 13:19; Eph. 6:16; I Jn.2:13)</w:t>
      </w:r>
      <w:r w:rsidR="00491028">
        <w:rPr>
          <w:color w:val="000000"/>
        </w:rPr>
        <w:t xml:space="preserve"> __________________________________________________________</w:t>
      </w:r>
      <w:r w:rsidRPr="00491028">
        <w:rPr>
          <w:color w:val="000000"/>
        </w:rPr>
        <w:t>.</w:t>
      </w:r>
    </w:p>
    <w:p w14:paraId="00000017" w14:textId="1CEE3D9B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What is another referent for τοῦ </w:t>
      </w:r>
      <w:r w:rsidRPr="00491028">
        <w:rPr>
          <w:color w:val="000000"/>
        </w:rPr>
        <w:t>πονηροῦ</w:t>
      </w:r>
      <w:r>
        <w:rPr>
          <w:color w:val="000000"/>
        </w:rPr>
        <w:t xml:space="preserve"> in John’s Gospel? (cf. Jn. 12:31; 14:30; 16:11)</w:t>
      </w:r>
      <w:r w:rsidR="00491028">
        <w:rPr>
          <w:color w:val="000000"/>
        </w:rPr>
        <w:t xml:space="preserve"> _______________________________________________________________________. </w:t>
      </w:r>
      <w:r>
        <w:rPr>
          <w:color w:val="000000"/>
        </w:rPr>
        <w:t xml:space="preserve">How does the Church’s prayer mirror that of Christ’s here? (See Mt. 6:13) </w:t>
      </w:r>
      <w:r w:rsidR="00491028">
        <w:rPr>
          <w:color w:val="000000"/>
        </w:rPr>
        <w:t>___________ _______________________________________________________________________</w:t>
      </w:r>
      <w:r w:rsidRPr="00491028">
        <w:rPr>
          <w:color w:val="000000"/>
        </w:rPr>
        <w:t>.</w:t>
      </w:r>
    </w:p>
    <w:p w14:paraId="00000018" w14:textId="77777777" w:rsidR="002C631C" w:rsidRDefault="002C631C">
      <w:pPr>
        <w:ind w:left="0" w:firstLine="0"/>
      </w:pPr>
    </w:p>
    <w:p w14:paraId="00000019" w14:textId="77777777" w:rsidR="002C631C" w:rsidRPr="00491028" w:rsidRDefault="00000000" w:rsidP="00491028">
      <w:pPr>
        <w:pStyle w:val="ListParagraph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491028">
        <w:rPr>
          <w:b/>
          <w:bCs/>
          <w:color w:val="000000"/>
        </w:rPr>
        <w:lastRenderedPageBreak/>
        <w:t>Verse 17</w:t>
      </w:r>
    </w:p>
    <w:p w14:paraId="0000001A" w14:textId="6E8E233E" w:rsidR="002C631C" w:rsidRDefault="00000000" w:rsidP="00B02D62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Parse ἁγίασον</w:t>
      </w:r>
      <w:r w:rsidR="00B02D62">
        <w:rPr>
          <w:color w:val="000000"/>
        </w:rPr>
        <w:t xml:space="preserve"> _______________________</w:t>
      </w:r>
      <w:r>
        <w:rPr>
          <w:color w:val="000000"/>
        </w:rPr>
        <w:t xml:space="preserve">. What is the grammatical significance of this word’s tense? (See Voelz 202 3a) </w:t>
      </w:r>
      <w:r w:rsidR="00B02D62">
        <w:rPr>
          <w:color w:val="000000"/>
        </w:rPr>
        <w:t>____________________________________________</w:t>
      </w:r>
      <w:r w:rsidRPr="00491028">
        <w:rPr>
          <w:color w:val="000000"/>
        </w:rPr>
        <w:t>.</w:t>
      </w:r>
    </w:p>
    <w:p w14:paraId="0000001B" w14:textId="41CFC3A8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Look up ἁγιάζω in BDAG (9-10). What does it mean in this passage?</w:t>
      </w:r>
      <w:r w:rsidRPr="00491028">
        <w:rPr>
          <w:color w:val="000000"/>
        </w:rPr>
        <w:t xml:space="preserve"> </w:t>
      </w:r>
      <w:r w:rsidR="00B02D62">
        <w:rPr>
          <w:color w:val="000000"/>
        </w:rPr>
        <w:t>_______________</w:t>
      </w:r>
      <w:r w:rsidRPr="00491028">
        <w:rPr>
          <w:color w:val="000000"/>
        </w:rPr>
        <w:t>.</w:t>
      </w:r>
      <w:r w:rsidR="00491028">
        <w:rPr>
          <w:color w:val="000000"/>
        </w:rPr>
        <w:t xml:space="preserve"> </w:t>
      </w:r>
    </w:p>
    <w:p w14:paraId="0000001C" w14:textId="753A4100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How does Christ’s sanctification extend to His people? (cf. Deut. 33:2-4; Heb. 10:14-18; Ac. 20:32; 26:16-18) </w:t>
      </w:r>
      <w:r w:rsidR="00B02D62">
        <w:rPr>
          <w:color w:val="000000"/>
        </w:rPr>
        <w:t>______________________________________________________</w:t>
      </w:r>
      <w:r w:rsidRPr="00491028">
        <w:rPr>
          <w:color w:val="000000"/>
        </w:rPr>
        <w:t>.</w:t>
      </w:r>
    </w:p>
    <w:p w14:paraId="0000001D" w14:textId="2805817B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Look up ἀληθείᾳ</w:t>
      </w:r>
      <w:r w:rsidRPr="00491028">
        <w:rPr>
          <w:color w:val="000000"/>
        </w:rPr>
        <w:t> </w:t>
      </w:r>
      <w:r>
        <w:rPr>
          <w:color w:val="000000"/>
        </w:rPr>
        <w:t xml:space="preserve">in BDAG (42-43). To what does ἀληθείᾳ refer here? </w:t>
      </w:r>
      <w:r w:rsidR="00B02D62">
        <w:rPr>
          <w:color w:val="000000"/>
        </w:rPr>
        <w:t>______________</w:t>
      </w:r>
      <w:r w:rsidRPr="00491028">
        <w:rPr>
          <w:color w:val="000000"/>
        </w:rPr>
        <w:t>.</w:t>
      </w:r>
    </w:p>
    <w:p w14:paraId="0000001E" w14:textId="24AB932D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What is the relationship between the word and truth in John’s Gospel? (cf. Jn. 1:14; 8:30-32; 17:7-9) </w:t>
      </w:r>
      <w:r w:rsidR="00B02D62">
        <w:rPr>
          <w:color w:val="000000"/>
        </w:rPr>
        <w:t>______________________________________________________________</w:t>
      </w:r>
      <w:r w:rsidRPr="00491028">
        <w:rPr>
          <w:color w:val="000000"/>
        </w:rPr>
        <w:t>.</w:t>
      </w:r>
      <w:r>
        <w:rPr>
          <w:color w:val="000000"/>
        </w:rPr>
        <w:t xml:space="preserve"> What do the following passages add to the picture? (See 2 Sam. 7:28; I Kings 17:24; John 15:3)</w:t>
      </w:r>
      <w:r w:rsidRPr="00491028">
        <w:rPr>
          <w:color w:val="000000"/>
        </w:rPr>
        <w:t xml:space="preserve"> </w:t>
      </w:r>
      <w:r w:rsidR="00B02D62">
        <w:rPr>
          <w:color w:val="000000"/>
        </w:rPr>
        <w:t>__________________________________________________________________</w:t>
      </w:r>
      <w:r w:rsidRPr="00491028">
        <w:rPr>
          <w:color w:val="000000"/>
        </w:rPr>
        <w:t>.</w:t>
      </w:r>
    </w:p>
    <w:p w14:paraId="0000001F" w14:textId="77777777" w:rsidR="002C631C" w:rsidRDefault="002C631C">
      <w:pPr>
        <w:ind w:left="720" w:firstLine="0"/>
      </w:pPr>
    </w:p>
    <w:p w14:paraId="00000020" w14:textId="77777777" w:rsidR="002C631C" w:rsidRPr="00491028" w:rsidRDefault="00000000" w:rsidP="00491028">
      <w:pPr>
        <w:pStyle w:val="ListParagraph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491028">
        <w:rPr>
          <w:b/>
          <w:bCs/>
          <w:color w:val="000000"/>
        </w:rPr>
        <w:t>Verses 18-19</w:t>
      </w:r>
    </w:p>
    <w:p w14:paraId="00000021" w14:textId="189E6E6A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Parse</w:t>
      </w:r>
      <w:r w:rsidRPr="00491028">
        <w:rPr>
          <w:color w:val="000000"/>
        </w:rPr>
        <w:t xml:space="preserve"> </w:t>
      </w:r>
      <w:r>
        <w:rPr>
          <w:color w:val="000000"/>
        </w:rPr>
        <w:t>ἀπέστειλας</w:t>
      </w:r>
      <w:r w:rsidR="00B02D62">
        <w:rPr>
          <w:color w:val="000000"/>
        </w:rPr>
        <w:t xml:space="preserve"> ________________________</w:t>
      </w:r>
      <w:r>
        <w:rPr>
          <w:color w:val="000000"/>
        </w:rPr>
        <w:t xml:space="preserve">. How does John describe the reasons that Jesus is sent into the world by the Father? (cf. Jn. 6:28-30, 37-39, 57; 8:26; 12:49; </w:t>
      </w:r>
      <w:r w:rsidRPr="00491028">
        <w:rPr>
          <w:color w:val="000000"/>
        </w:rPr>
        <w:t xml:space="preserve">17:2-4; I Jn. 4:9-10, 14) </w:t>
      </w:r>
      <w:r w:rsidR="00B02D62">
        <w:rPr>
          <w:color w:val="000000"/>
        </w:rPr>
        <w:t>__________________________________________________________</w:t>
      </w:r>
      <w:r w:rsidRPr="00491028">
        <w:rPr>
          <w:color w:val="000000"/>
        </w:rPr>
        <w:t>.</w:t>
      </w:r>
    </w:p>
    <w:p w14:paraId="00000022" w14:textId="3BBA2624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How is Jesus’ sending of the apostles and His Church an extension of his mission? (cf. Jn. 13: 19-21; 14:26; 15:26; 20:20-22; 3 Jn. 1:5-7) </w:t>
      </w:r>
      <w:r w:rsidR="00B02D62">
        <w:rPr>
          <w:color w:val="000000"/>
        </w:rPr>
        <w:t>______________________________.</w:t>
      </w:r>
    </w:p>
    <w:p w14:paraId="00000023" w14:textId="01D021EA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 Look up </w:t>
      </w:r>
      <w:r w:rsidRPr="00491028">
        <w:rPr>
          <w:color w:val="000000"/>
        </w:rPr>
        <w:t>ὑπέρ</w:t>
      </w:r>
      <w:r>
        <w:rPr>
          <w:color w:val="000000"/>
        </w:rPr>
        <w:t xml:space="preserve"> in BDAG (1030). How does this word elucidate Christ’s person and work? (cf. Jn. 10:11-15; 11:50-52; 18:14; Rom. 5:7; 16:4; I Cor. 12:15; Col. 1:24)</w:t>
      </w:r>
      <w:r w:rsidR="00B02D62">
        <w:rPr>
          <w:color w:val="000000"/>
        </w:rPr>
        <w:t xml:space="preserve"> ___________</w:t>
      </w:r>
      <w:r>
        <w:rPr>
          <w:color w:val="000000"/>
        </w:rPr>
        <w:t xml:space="preserve"> </w:t>
      </w:r>
      <w:r w:rsidR="00B02D62">
        <w:rPr>
          <w:color w:val="000000"/>
        </w:rPr>
        <w:t>_______________________________________________________________________</w:t>
      </w:r>
      <w:r w:rsidRPr="00491028">
        <w:rPr>
          <w:color w:val="000000"/>
        </w:rPr>
        <w:t>.</w:t>
      </w:r>
    </w:p>
    <w:p w14:paraId="00000025" w14:textId="15E0E8DD" w:rsidR="002C631C" w:rsidRDefault="00000000" w:rsidP="00491028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Parse ἡγιασμένοι.</w:t>
      </w:r>
      <w:r w:rsidR="00B02D62">
        <w:rPr>
          <w:color w:val="000000"/>
        </w:rPr>
        <w:t xml:space="preserve"> ____________________</w:t>
      </w:r>
      <w:r>
        <w:rPr>
          <w:color w:val="000000"/>
        </w:rPr>
        <w:t xml:space="preserve"> How does this word’s tense confirm Christ’s promise?</w:t>
      </w:r>
      <w:r w:rsidR="00B02D62">
        <w:rPr>
          <w:color w:val="000000"/>
        </w:rPr>
        <w:t xml:space="preserve"> _______________________________________________________________.</w:t>
      </w:r>
    </w:p>
    <w:p w14:paraId="2C664971" w14:textId="77777777" w:rsidR="00491028" w:rsidRPr="00491028" w:rsidRDefault="00491028" w:rsidP="00491028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</w:p>
    <w:p w14:paraId="0929E00B" w14:textId="77777777" w:rsidR="00491028" w:rsidRDefault="00000000">
      <w:pPr>
        <w:ind w:left="0" w:firstLine="0"/>
        <w:rPr>
          <w:b/>
        </w:rPr>
      </w:pPr>
      <w:r>
        <w:rPr>
          <w:b/>
        </w:rPr>
        <w:t>Integration of Meaning</w:t>
      </w:r>
    </w:p>
    <w:p w14:paraId="00000026" w14:textId="14728A21" w:rsidR="002C631C" w:rsidRDefault="00000000">
      <w:pPr>
        <w:ind w:left="0" w:firstLine="0"/>
      </w:pPr>
      <w:r>
        <w:t>Prepare a snappy sermon theme with two or three supporting points.</w:t>
      </w:r>
    </w:p>
    <w:sectPr w:rsidR="002C63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CA16BE3-B589-4D4C-9004-8BF9817497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3C71118-FF9B-4AB0-864F-B01BC1C39C75}"/>
    <w:embedItalic r:id="rId3" w:fontKey="{993AAC1D-DDB2-49DC-9431-BA08F9C2FB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DF1307-7709-4525-B636-877916D34D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D09A51-8D56-45CC-B61E-D065D83D37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021FE"/>
    <w:multiLevelType w:val="multilevel"/>
    <w:tmpl w:val="9888379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971055"/>
    <w:multiLevelType w:val="multilevel"/>
    <w:tmpl w:val="B8EE35A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AA6C2D"/>
    <w:multiLevelType w:val="multilevel"/>
    <w:tmpl w:val="B5ECA4E6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57155E"/>
    <w:multiLevelType w:val="multilevel"/>
    <w:tmpl w:val="B68EF766"/>
    <w:lvl w:ilvl="0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690620"/>
    <w:multiLevelType w:val="multilevel"/>
    <w:tmpl w:val="3028B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35E646A"/>
    <w:multiLevelType w:val="multilevel"/>
    <w:tmpl w:val="16EC9EEA"/>
    <w:lvl w:ilvl="0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8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</w:abstractNum>
  <w:num w:numId="1" w16cid:durableId="95297662">
    <w:abstractNumId w:val="1"/>
  </w:num>
  <w:num w:numId="2" w16cid:durableId="402796808">
    <w:abstractNumId w:val="2"/>
  </w:num>
  <w:num w:numId="3" w16cid:durableId="520703292">
    <w:abstractNumId w:val="0"/>
  </w:num>
  <w:num w:numId="4" w16cid:durableId="1781491081">
    <w:abstractNumId w:val="4"/>
  </w:num>
  <w:num w:numId="5" w16cid:durableId="1414545591">
    <w:abstractNumId w:val="5"/>
  </w:num>
  <w:num w:numId="6" w16cid:durableId="804738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31C"/>
    <w:rsid w:val="00032590"/>
    <w:rsid w:val="002C631C"/>
    <w:rsid w:val="00491028"/>
    <w:rsid w:val="00B0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DE652"/>
  <w15:docId w15:val="{0B15B998-CBB6-4438-AA4D-97456473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he-IL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902E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ZRCjF+zc1mtJQ9FEqqpdYGF41Q==">CgMxLjAyCGguZ2pkZ3hzOAByITFWc2lmVHZuVWdWWnR4aGN0S3YzUm9lZW9zSVJselVSRg==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Ferderer, Paul A.</dc:creator>
  <cp:lastModifiedBy>Peters, Roger</cp:lastModifiedBy>
  <cp:revision>2</cp:revision>
  <dcterms:created xsi:type="dcterms:W3CDTF">2018-02-26T18:45:00Z</dcterms:created>
  <dcterms:modified xsi:type="dcterms:W3CDTF">2025-09-30T19:29:00Z</dcterms:modified>
</cp:coreProperties>
</file>