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CA99" w14:textId="77777777" w:rsidR="004B75FF" w:rsidRPr="00062BAB" w:rsidRDefault="004B75FF" w:rsidP="004B75FF">
      <w:pPr>
        <w:jc w:val="center"/>
        <w:rPr>
          <w:i/>
          <w:iCs/>
        </w:rPr>
      </w:pPr>
      <w:r w:rsidRPr="00062BAB">
        <w:rPr>
          <w:i/>
          <w:iCs/>
        </w:rPr>
        <w:t>Greek Readings</w:t>
      </w:r>
    </w:p>
    <w:p w14:paraId="3BB849CA" w14:textId="77777777" w:rsidR="004B75FF" w:rsidRPr="00E312FA" w:rsidRDefault="004B75FF" w:rsidP="004B75FF">
      <w:pPr>
        <w:jc w:val="center"/>
        <w:rPr>
          <w:b/>
          <w:bCs/>
        </w:rPr>
      </w:pPr>
      <w:r w:rsidRPr="00E312FA">
        <w:rPr>
          <w:b/>
          <w:bCs/>
        </w:rPr>
        <w:t xml:space="preserve">Series B, </w:t>
      </w:r>
      <w:r>
        <w:rPr>
          <w:b/>
          <w:bCs/>
        </w:rPr>
        <w:t>Proper 21</w:t>
      </w:r>
    </w:p>
    <w:p w14:paraId="27F3AE0A" w14:textId="77777777" w:rsidR="004B75FF" w:rsidRPr="00442C12" w:rsidRDefault="004B75FF" w:rsidP="004B75FF">
      <w:pPr>
        <w:jc w:val="center"/>
        <w:rPr>
          <w:b/>
          <w:bCs/>
        </w:rPr>
      </w:pPr>
      <w:r>
        <w:rPr>
          <w:b/>
          <w:bCs/>
        </w:rPr>
        <w:t>Mark 9:38-50</w:t>
      </w:r>
    </w:p>
    <w:p w14:paraId="4A687F70" w14:textId="77777777" w:rsidR="004B75FF" w:rsidRDefault="004B75FF" w:rsidP="004B75FF">
      <w:pPr>
        <w:spacing w:before="10" w:line="100" w:lineRule="atLeast"/>
        <w:rPr>
          <w:rFonts w:eastAsia="Arial" w:cs="Times New Roman"/>
          <w:b/>
          <w:bCs/>
          <w:color w:val="000000"/>
          <w:sz w:val="27"/>
          <w:szCs w:val="27"/>
        </w:rPr>
      </w:pPr>
    </w:p>
    <w:p w14:paraId="25EDC24E" w14:textId="77777777" w:rsidR="004B75FF" w:rsidRDefault="004B75FF" w:rsidP="004B75FF">
      <w:pPr>
        <w:pStyle w:val="Heading2"/>
      </w:pPr>
      <w:r>
        <w:t>Verse 38</w:t>
      </w:r>
    </w:p>
    <w:p w14:paraId="2D440347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Ἔφη</w:t>
      </w:r>
      <w:r>
        <w:t>. ____________________ What type of discourse does this verb introduce? (Voelz, 161-165) _______________________________________________________</w:t>
      </w:r>
    </w:p>
    <w:p w14:paraId="253E8593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ἐκωλύομεν</w:t>
      </w:r>
      <w:r>
        <w:t>. ____________________ How can you best express the verbal aspect of this word in translation (Continuous, Habitual, Inceptive, Conative, Repetitive, or Emphatic in Voelz, 60)? ________________________________________________</w:t>
      </w:r>
      <w:r>
        <w:br/>
      </w:r>
    </w:p>
    <w:p w14:paraId="6A971684" w14:textId="77777777" w:rsidR="004B75FF" w:rsidRDefault="004B75FF" w:rsidP="004B75FF">
      <w:pPr>
        <w:pStyle w:val="Heading2"/>
      </w:pPr>
      <w:r>
        <w:t>Verse 39</w:t>
      </w:r>
    </w:p>
    <w:p w14:paraId="4147B60C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κωλύετε</w:t>
      </w:r>
      <w:r w:rsidRPr="002A76AE">
        <w:t xml:space="preserve"> ____________________</w:t>
      </w:r>
      <w:r>
        <w:t>_____________________________________.</w:t>
      </w:r>
    </w:p>
    <w:p w14:paraId="771FBA01" w14:textId="77777777" w:rsidR="004B75FF" w:rsidRDefault="004B75FF" w:rsidP="004B75FF">
      <w:pPr>
        <w:numPr>
          <w:ilvl w:val="0"/>
          <w:numId w:val="2"/>
        </w:numPr>
      </w:pPr>
      <w:r>
        <w:t xml:space="preserve">What is the function of this verb especially considering the </w:t>
      </w:r>
      <w:r>
        <w:rPr>
          <w:lang w:val="el-GR"/>
        </w:rPr>
        <w:t>μὴ</w:t>
      </w:r>
      <w:r>
        <w:t>? (Voelz, 201</w:t>
      </w:r>
      <w:r w:rsidRPr="004B75FF">
        <w:t>)</w:t>
      </w:r>
      <w:r>
        <w:t xml:space="preserve">   </w:t>
      </w:r>
      <w:r w:rsidRPr="004B75FF">
        <w:t>___________________________________________</w:t>
      </w:r>
      <w:r>
        <w:t>____________________________</w:t>
      </w:r>
    </w:p>
    <w:p w14:paraId="172FBBCA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ποιήσει</w:t>
      </w:r>
      <w:r>
        <w:t>____________________Why is this tense used here? (Voelz, 181-183) _____________________________________________________________________</w:t>
      </w:r>
      <w:r>
        <w:br/>
      </w:r>
    </w:p>
    <w:p w14:paraId="1D43FEF0" w14:textId="77777777" w:rsidR="004B75FF" w:rsidRDefault="004B75FF" w:rsidP="004B75FF">
      <w:pPr>
        <w:pStyle w:val="Heading2"/>
      </w:pPr>
      <w:r>
        <w:t>Verse 40</w:t>
      </w:r>
    </w:p>
    <w:p w14:paraId="54980CC3" w14:textId="77777777" w:rsidR="004B75FF" w:rsidRDefault="004B75FF" w:rsidP="004B75FF">
      <w:pPr>
        <w:numPr>
          <w:ilvl w:val="0"/>
          <w:numId w:val="2"/>
        </w:numPr>
      </w:pPr>
      <w:r>
        <w:t xml:space="preserve">What are the possible meanings of </w:t>
      </w:r>
      <w:r>
        <w:rPr>
          <w:lang w:val="el-GR"/>
        </w:rPr>
        <w:t>ὑπὲρ</w:t>
      </w:r>
      <w:r>
        <w:t xml:space="preserve"> + the genitive (see BDAG, 1030-1031)?________________What does it mean in this context? __________________</w:t>
      </w:r>
      <w:r>
        <w:br/>
      </w:r>
    </w:p>
    <w:p w14:paraId="682E6AEE" w14:textId="77777777" w:rsidR="004B75FF" w:rsidRDefault="004B75FF" w:rsidP="004B75FF">
      <w:pPr>
        <w:pStyle w:val="Heading2"/>
      </w:pPr>
      <w:r>
        <w:t>Verse 41</w:t>
      </w:r>
    </w:p>
    <w:p w14:paraId="57C92159" w14:textId="77777777" w:rsidR="004B75FF" w:rsidRPr="004B75FF" w:rsidRDefault="004B75FF" w:rsidP="002C75E7">
      <w:pPr>
        <w:numPr>
          <w:ilvl w:val="0"/>
          <w:numId w:val="2"/>
        </w:numPr>
        <w:ind w:left="835"/>
      </w:pPr>
      <w:r w:rsidRPr="004B75FF">
        <w:t xml:space="preserve">Explain the construction </w:t>
      </w:r>
      <w:r w:rsidRPr="004B75FF">
        <w:rPr>
          <w:lang w:val="el-GR"/>
        </w:rPr>
        <w:t>ὅς</w:t>
      </w:r>
      <w:r w:rsidRPr="004B75FF">
        <w:t xml:space="preserve"> </w:t>
      </w:r>
      <w:r w:rsidRPr="004B75FF">
        <w:rPr>
          <w:lang w:val="el-GR"/>
        </w:rPr>
        <w:t>ἄν</w:t>
      </w:r>
      <w:r w:rsidRPr="004B75FF">
        <w:t xml:space="preserve"> (Voelz, 181-183).___________________________</w:t>
      </w:r>
    </w:p>
    <w:p w14:paraId="5A113AF5" w14:textId="77777777" w:rsidR="004B75FF" w:rsidRPr="004B75FF" w:rsidRDefault="004B75FF" w:rsidP="002C75E7">
      <w:pPr>
        <w:numPr>
          <w:ilvl w:val="0"/>
          <w:numId w:val="2"/>
        </w:numPr>
        <w:ind w:left="835"/>
      </w:pPr>
      <w:r w:rsidRPr="004B75FF">
        <w:t xml:space="preserve">Parse </w:t>
      </w:r>
      <w:r w:rsidRPr="004B75FF">
        <w:rPr>
          <w:lang w:val="el-GR"/>
        </w:rPr>
        <w:t>απολέση</w:t>
      </w:r>
      <w:r w:rsidRPr="004B75FF">
        <w:t xml:space="preserve">ͅ. ____________________ What does its mood indicate when used with the preceding words of negation, </w:t>
      </w:r>
      <w:r w:rsidRPr="004B75FF">
        <w:rPr>
          <w:lang w:val="el-GR"/>
        </w:rPr>
        <w:t>οὐ</w:t>
      </w:r>
      <w:r w:rsidRPr="004B75FF">
        <w:t xml:space="preserve"> </w:t>
      </w:r>
      <w:r w:rsidRPr="004B75FF">
        <w:rPr>
          <w:lang w:val="el-GR"/>
        </w:rPr>
        <w:t>μὴ</w:t>
      </w:r>
      <w:r w:rsidRPr="004B75FF">
        <w:t xml:space="preserve">? (Voelz, 177)___________________________. </w:t>
      </w:r>
    </w:p>
    <w:p w14:paraId="620FAADC" w14:textId="77777777" w:rsidR="004B75FF" w:rsidRPr="004B75FF" w:rsidRDefault="004B75FF" w:rsidP="002C75E7">
      <w:pPr>
        <w:numPr>
          <w:ilvl w:val="0"/>
          <w:numId w:val="2"/>
        </w:numPr>
        <w:ind w:left="835"/>
      </w:pPr>
      <w:r w:rsidRPr="004B75FF">
        <w:t xml:space="preserve">Describe the theological significance of the word </w:t>
      </w:r>
      <w:r w:rsidRPr="004B75FF">
        <w:rPr>
          <w:lang w:val="el-GR"/>
        </w:rPr>
        <w:t>ἀ</w:t>
      </w:r>
      <w:r w:rsidR="002C75E7">
        <w:rPr>
          <w:lang w:val="el-GR"/>
        </w:rPr>
        <w:t>μή</w:t>
      </w:r>
      <w:r w:rsidRPr="004B75FF">
        <w:rPr>
          <w:lang w:val="el-GR"/>
        </w:rPr>
        <w:t>ν</w:t>
      </w:r>
      <w:r w:rsidRPr="004B75FF">
        <w:t xml:space="preserve"> as used here (see BDAG, 53-54). ______________________________________________________________________</w:t>
      </w:r>
      <w:r w:rsidRPr="004B75FF">
        <w:br/>
      </w:r>
    </w:p>
    <w:p w14:paraId="0E1A9C4E" w14:textId="77777777" w:rsidR="004B75FF" w:rsidRDefault="004B75FF" w:rsidP="004B75FF">
      <w:pPr>
        <w:pStyle w:val="Heading2"/>
      </w:pPr>
      <w:r>
        <w:t>Verse 42</w:t>
      </w:r>
    </w:p>
    <w:p w14:paraId="2DEB22C5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πιστευόντων</w:t>
      </w:r>
      <w:r w:rsidRPr="002A76AE">
        <w:t xml:space="preserve">.____________________ </w:t>
      </w:r>
      <w:r>
        <w:t>What is its position and function?</w:t>
      </w:r>
      <w:r w:rsidR="002C75E7">
        <w:rPr>
          <w:lang w:bidi="he-IL"/>
        </w:rPr>
        <w:t xml:space="preserve"> (Voelz, 118-121).</w:t>
      </w:r>
      <w:r w:rsidR="002C75E7">
        <w:t>____________________________________________________________</w:t>
      </w:r>
    </w:p>
    <w:p w14:paraId="30A1AF84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σκανδαλίση</w:t>
      </w:r>
      <w:r w:rsidRPr="002A76AE">
        <w:t xml:space="preserve">ͅ.____________________ </w:t>
      </w:r>
      <w:r>
        <w:t xml:space="preserve">Explain its </w:t>
      </w:r>
      <w:r w:rsidRPr="002A76AE">
        <w:t>theological significance</w:t>
      </w:r>
      <w:r>
        <w:t xml:space="preserve"> (see BDAG</w:t>
      </w:r>
      <w:r w:rsidR="002C75E7">
        <w:t>, 926</w:t>
      </w:r>
      <w:r>
        <w:t>).________________________________</w:t>
      </w:r>
      <w:r w:rsidR="002C75E7">
        <w:t>__________________________</w:t>
      </w:r>
    </w:p>
    <w:p w14:paraId="45D72D86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βέβληται</w:t>
      </w:r>
      <w:r w:rsidRPr="002A76AE">
        <w:t xml:space="preserve">._________________ </w:t>
      </w:r>
      <w:r>
        <w:t xml:space="preserve">What is the theological significance of </w:t>
      </w:r>
      <w:r>
        <w:rPr>
          <w:lang w:val="el-GR"/>
        </w:rPr>
        <w:t>θάλασσαν</w:t>
      </w:r>
      <w:r>
        <w:t xml:space="preserve">? _____________________________________What does the voice of </w:t>
      </w:r>
      <w:r>
        <w:rPr>
          <w:lang w:val="el-GR"/>
        </w:rPr>
        <w:t>βέβληται</w:t>
      </w:r>
      <w:r>
        <w:t xml:space="preserve"> indicate? _______________________________________________________________________</w:t>
      </w:r>
      <w:r w:rsidR="002C75E7">
        <w:br/>
      </w:r>
    </w:p>
    <w:p w14:paraId="6AFA4DF6" w14:textId="77777777" w:rsidR="004B75FF" w:rsidRDefault="004B75FF" w:rsidP="004B75FF">
      <w:pPr>
        <w:pStyle w:val="Heading2"/>
      </w:pPr>
      <w:r>
        <w:t>Verse 43</w:t>
      </w:r>
    </w:p>
    <w:p w14:paraId="1F8DBFDE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ἀπόκοψον</w:t>
      </w:r>
      <w:r w:rsidRPr="002A76AE">
        <w:t xml:space="preserve">. ____________________ </w:t>
      </w:r>
      <w:r>
        <w:t>Compare this verse with Matthew 5:29 and 18:8 and check BDAG</w:t>
      </w:r>
      <w:r w:rsidR="002C75E7">
        <w:t>, 113</w:t>
      </w:r>
      <w:r>
        <w:t xml:space="preserve">. With the knowledge you gained by examining </w:t>
      </w:r>
      <w:r>
        <w:rPr>
          <w:lang w:val="el-GR"/>
        </w:rPr>
        <w:t>σκανδαλίζη</w:t>
      </w:r>
      <w:r w:rsidRPr="002A76AE">
        <w:t xml:space="preserve">ͅ, </w:t>
      </w:r>
      <w:r>
        <w:t xml:space="preserve">why is the terminology </w:t>
      </w:r>
      <w:r>
        <w:rPr>
          <w:lang w:val="el-GR"/>
        </w:rPr>
        <w:t>ἀπόκοψον</w:t>
      </w:r>
      <w:r w:rsidRPr="002A76AE">
        <w:t xml:space="preserve"> </w:t>
      </w:r>
      <w:r>
        <w:rPr>
          <w:lang w:val="el-GR"/>
        </w:rPr>
        <w:t>αὐτήν</w:t>
      </w:r>
      <w:r>
        <w:t xml:space="preserve"> used here? What is at stake?</w:t>
      </w:r>
      <w:r w:rsidR="002C75E7">
        <w:t>______________</w:t>
      </w:r>
    </w:p>
    <w:p w14:paraId="1C0677E6" w14:textId="77777777" w:rsidR="004B75FF" w:rsidRDefault="004B75FF" w:rsidP="002C75E7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γέενναν</w:t>
      </w:r>
      <w:r w:rsidRPr="002A76AE">
        <w:t xml:space="preserve"> ____________________ </w:t>
      </w:r>
      <w:r>
        <w:t xml:space="preserve">What are possible meanings of </w:t>
      </w:r>
      <w:r>
        <w:rPr>
          <w:lang w:val="el-GR"/>
        </w:rPr>
        <w:t>γέενναν</w:t>
      </w:r>
      <w:r>
        <w:t>? (see BDAG</w:t>
      </w:r>
      <w:r w:rsidR="002C75E7">
        <w:t>, 190-191</w:t>
      </w:r>
      <w:r>
        <w:t>)_______________________________</w:t>
      </w:r>
      <w:r w:rsidR="002C75E7">
        <w:t>_________________________</w:t>
      </w:r>
      <w:r>
        <w:br/>
      </w:r>
    </w:p>
    <w:p w14:paraId="3F327AA3" w14:textId="77777777" w:rsidR="004B75FF" w:rsidRDefault="004B75FF" w:rsidP="004B75FF">
      <w:pPr>
        <w:pStyle w:val="Heading2"/>
      </w:pPr>
      <w:r>
        <w:t>Verse 45</w:t>
      </w:r>
    </w:p>
    <w:p w14:paraId="0E978F04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βληθῆναι</w:t>
      </w:r>
      <w:r>
        <w:t>. ____________________ What is the significance of this particular voice? _________________________________________________________________</w:t>
      </w:r>
    </w:p>
    <w:p w14:paraId="67565116" w14:textId="77777777" w:rsidR="004B75FF" w:rsidRDefault="004B75FF" w:rsidP="002C75E7">
      <w:pPr>
        <w:numPr>
          <w:ilvl w:val="0"/>
          <w:numId w:val="2"/>
        </w:numPr>
      </w:pPr>
      <w:r>
        <w:t xml:space="preserve">What is the significance of </w:t>
      </w:r>
      <w:r>
        <w:rPr>
          <w:lang w:val="el-GR"/>
        </w:rPr>
        <w:t>ζωὴν</w:t>
      </w:r>
      <w:r>
        <w:t xml:space="preserve"> here (BDAG</w:t>
      </w:r>
      <w:r w:rsidR="002C75E7">
        <w:t>, 430-431</w:t>
      </w:r>
      <w:r>
        <w:t xml:space="preserve">)? </w:t>
      </w:r>
      <w:r w:rsidR="002C75E7">
        <w:t>________________________</w:t>
      </w:r>
      <w:r>
        <w:t xml:space="preserve"> How is this word different than a similar word like </w:t>
      </w:r>
      <w:r>
        <w:rPr>
          <w:lang w:val="el-GR"/>
        </w:rPr>
        <w:t>βίου</w:t>
      </w:r>
      <w:r w:rsidR="002C75E7">
        <w:t xml:space="preserve"> in Luke 8:14? ______________</w:t>
      </w:r>
      <w:r w:rsidR="002C75E7">
        <w:br/>
      </w:r>
    </w:p>
    <w:p w14:paraId="7571A184" w14:textId="77777777" w:rsidR="004B75FF" w:rsidRDefault="004B75FF" w:rsidP="004B75FF">
      <w:pPr>
        <w:pStyle w:val="Heading2"/>
      </w:pPr>
      <w:r>
        <w:t>Verse 46</w:t>
      </w:r>
    </w:p>
    <w:p w14:paraId="234E2DB4" w14:textId="77777777" w:rsidR="004B75FF" w:rsidRDefault="004B75FF" w:rsidP="004B75FF">
      <w:pPr>
        <w:numPr>
          <w:ilvl w:val="0"/>
          <w:numId w:val="2"/>
        </w:numPr>
      </w:pPr>
      <w:r>
        <w:t>According to the text critical apparatus what occurred to verse</w:t>
      </w:r>
      <w:r w:rsidR="002C75E7">
        <w:t>s 44 and 46? __________________________________________________________________</w:t>
      </w:r>
    </w:p>
    <w:p w14:paraId="093C29D6" w14:textId="77777777" w:rsidR="004B75FF" w:rsidRDefault="004B75FF" w:rsidP="004B75FF">
      <w:pPr>
        <w:numPr>
          <w:ilvl w:val="0"/>
          <w:numId w:val="2"/>
        </w:numPr>
      </w:pPr>
      <w:r>
        <w:t>Why does the current numeration not account for this particular change? How would you explain this to a parishioner?____________________________________________ _______________________________________________________________________</w:t>
      </w:r>
      <w:r w:rsidR="002C75E7">
        <w:br/>
      </w:r>
    </w:p>
    <w:p w14:paraId="641DA93E" w14:textId="77777777" w:rsidR="004B75FF" w:rsidRDefault="004B75FF" w:rsidP="004B75FF">
      <w:pPr>
        <w:pStyle w:val="Heading2"/>
      </w:pPr>
      <w:r>
        <w:t>Verse 47</w:t>
      </w:r>
    </w:p>
    <w:p w14:paraId="60F299B2" w14:textId="77777777" w:rsidR="004B75FF" w:rsidRDefault="004B75FF" w:rsidP="002C75E7">
      <w:pPr>
        <w:numPr>
          <w:ilvl w:val="0"/>
          <w:numId w:val="2"/>
        </w:numPr>
      </w:pPr>
      <w:r>
        <w:t>Identify the type of sentence that begins this verse</w:t>
      </w:r>
      <w:r w:rsidR="002C75E7">
        <w:t xml:space="preserve"> (Voelz, 248-251)._____________</w:t>
      </w:r>
    </w:p>
    <w:p w14:paraId="55FF2A43" w14:textId="77777777" w:rsidR="004B75FF" w:rsidRDefault="004B75FF" w:rsidP="004B75FF">
      <w:pPr>
        <w:numPr>
          <w:ilvl w:val="0"/>
          <w:numId w:val="2"/>
        </w:numPr>
      </w:pPr>
      <w:r>
        <w:t xml:space="preserve">Describe the theological significance of the phrase </w:t>
      </w:r>
      <w:r>
        <w:rPr>
          <w:lang w:val="el-GR"/>
        </w:rPr>
        <w:t>τὴν</w:t>
      </w:r>
      <w:r w:rsidRPr="002A76AE">
        <w:t xml:space="preserve"> </w:t>
      </w:r>
      <w:r>
        <w:rPr>
          <w:lang w:val="el-GR"/>
        </w:rPr>
        <w:t>βασιλείαν</w:t>
      </w:r>
      <w:r w:rsidRPr="002A76AE">
        <w:t xml:space="preserve"> </w:t>
      </w:r>
      <w:r>
        <w:rPr>
          <w:lang w:val="el-GR"/>
        </w:rPr>
        <w:t>τοῦ</w:t>
      </w:r>
      <w:r w:rsidRPr="002A76AE">
        <w:t xml:space="preserve"> </w:t>
      </w:r>
      <w:r>
        <w:rPr>
          <w:lang w:val="el-GR"/>
        </w:rPr>
        <w:t>θεοῦ</w:t>
      </w:r>
      <w:r w:rsidRPr="002A76AE">
        <w:t xml:space="preserve">. </w:t>
      </w:r>
      <w:r>
        <w:t>_______ ____________________________________________________________________ ____________________________________________________________________</w:t>
      </w:r>
    </w:p>
    <w:p w14:paraId="39053C0F" w14:textId="77777777" w:rsidR="004B75FF" w:rsidRDefault="004B75FF" w:rsidP="004B75FF">
      <w:pPr>
        <w:numPr>
          <w:ilvl w:val="0"/>
          <w:numId w:val="2"/>
        </w:numPr>
      </w:pPr>
      <w:r>
        <w:t xml:space="preserve">What is the gender, number, and case of </w:t>
      </w:r>
      <w:r>
        <w:rPr>
          <w:lang w:val="el-GR"/>
        </w:rPr>
        <w:t>καλὸν</w:t>
      </w:r>
      <w:r>
        <w:t xml:space="preserve">?______________________________ What is the function of </w:t>
      </w:r>
      <w:r>
        <w:rPr>
          <w:lang w:val="el-GR"/>
        </w:rPr>
        <w:t>ἢ</w:t>
      </w:r>
      <w:r>
        <w:t xml:space="preserve">?_______________How is </w:t>
      </w:r>
      <w:r>
        <w:rPr>
          <w:lang w:val="el-GR"/>
        </w:rPr>
        <w:t>καλὸν</w:t>
      </w:r>
      <w:r>
        <w:t xml:space="preserve"> best translated in light of </w:t>
      </w:r>
      <w:r>
        <w:rPr>
          <w:lang w:val="el-GR"/>
        </w:rPr>
        <w:t>ἢ</w:t>
      </w:r>
      <w:r w:rsidRPr="002A76AE">
        <w:t>? ____________________________________________________________________</w:t>
      </w:r>
      <w:r w:rsidR="002C75E7">
        <w:br/>
      </w:r>
    </w:p>
    <w:p w14:paraId="18DDDE9F" w14:textId="77777777" w:rsidR="004B75FF" w:rsidRDefault="004B75FF" w:rsidP="004B75FF">
      <w:pPr>
        <w:pStyle w:val="Heading2"/>
      </w:pPr>
      <w:r>
        <w:t>Verse 48</w:t>
      </w:r>
    </w:p>
    <w:p w14:paraId="12B24511" w14:textId="77777777" w:rsidR="004B75FF" w:rsidRDefault="004B75FF" w:rsidP="004B75FF">
      <w:pPr>
        <w:numPr>
          <w:ilvl w:val="0"/>
          <w:numId w:val="2"/>
        </w:numPr>
      </w:pPr>
      <w:r>
        <w:t xml:space="preserve">What is the theological significance of the word </w:t>
      </w:r>
      <w:r>
        <w:rPr>
          <w:lang w:val="el-GR"/>
        </w:rPr>
        <w:t>σκώληξ</w:t>
      </w:r>
      <w:r>
        <w:t>? (BDAG</w:t>
      </w:r>
      <w:r w:rsidR="002C75E7">
        <w:t>, 933</w:t>
      </w:r>
      <w:r>
        <w:t xml:space="preserve"> and Isaiah 66:24) ____________________________________</w:t>
      </w:r>
      <w:r w:rsidR="002C75E7">
        <w:t>_________________________</w:t>
      </w:r>
    </w:p>
    <w:p w14:paraId="5C1065B4" w14:textId="77777777" w:rsidR="004B75FF" w:rsidRDefault="004B75FF" w:rsidP="004B75FF">
      <w:pPr>
        <w:numPr>
          <w:ilvl w:val="0"/>
          <w:numId w:val="2"/>
        </w:numPr>
      </w:pPr>
      <w:r>
        <w:t xml:space="preserve">Why is </w:t>
      </w:r>
      <w:r>
        <w:rPr>
          <w:lang w:val="el-GR"/>
        </w:rPr>
        <w:t>αὐτῶν</w:t>
      </w:r>
      <w:r>
        <w:t xml:space="preserve"> plural?___________________________________________________</w:t>
      </w:r>
      <w:r w:rsidR="002C75E7">
        <w:br/>
      </w:r>
    </w:p>
    <w:p w14:paraId="7C1AA3FF" w14:textId="77777777" w:rsidR="004B75FF" w:rsidRDefault="004B75FF" w:rsidP="004B75FF">
      <w:pPr>
        <w:pStyle w:val="Heading2"/>
      </w:pPr>
      <w:r>
        <w:t>Verse 49</w:t>
      </w:r>
    </w:p>
    <w:p w14:paraId="25126646" w14:textId="77777777" w:rsidR="004B75FF" w:rsidRDefault="004B75FF" w:rsidP="004B75FF">
      <w:pPr>
        <w:numPr>
          <w:ilvl w:val="0"/>
          <w:numId w:val="2"/>
        </w:numPr>
      </w:pPr>
      <w:r>
        <w:t xml:space="preserve">Parse </w:t>
      </w:r>
      <w:r>
        <w:rPr>
          <w:lang w:val="el-GR"/>
        </w:rPr>
        <w:t>ἀλισθήσεται</w:t>
      </w:r>
      <w:r>
        <w:t>.____________________________What significance is there to its voice?________________________________________________________________</w:t>
      </w:r>
      <w:r>
        <w:tab/>
      </w:r>
      <w:r w:rsidR="002C75E7">
        <w:br/>
      </w:r>
    </w:p>
    <w:p w14:paraId="4DEA4FFD" w14:textId="77777777" w:rsidR="004B75FF" w:rsidRDefault="004B75FF" w:rsidP="004B75FF">
      <w:pPr>
        <w:pStyle w:val="Heading2"/>
      </w:pPr>
      <w:r>
        <w:t xml:space="preserve"> Verse 50</w:t>
      </w:r>
    </w:p>
    <w:p w14:paraId="310B7E78" w14:textId="77777777" w:rsidR="004B75FF" w:rsidRDefault="004B75FF" w:rsidP="004B75FF">
      <w:pPr>
        <w:numPr>
          <w:ilvl w:val="0"/>
          <w:numId w:val="2"/>
        </w:numPr>
      </w:pPr>
      <w:r>
        <w:t xml:space="preserve">What type of sentence begins with </w:t>
      </w:r>
      <w:r>
        <w:rPr>
          <w:lang w:val="el-GR"/>
        </w:rPr>
        <w:t>ἐὰν</w:t>
      </w:r>
      <w:r w:rsidR="002C75E7">
        <w:t xml:space="preserve"> (Voelz, 248-251) </w:t>
      </w:r>
      <w:r>
        <w:t>?______</w:t>
      </w:r>
      <w:r w:rsidR="002C75E7">
        <w:t>________________</w:t>
      </w:r>
    </w:p>
    <w:p w14:paraId="20FF881A" w14:textId="77777777" w:rsidR="004B75FF" w:rsidRDefault="004B75FF" w:rsidP="002C75E7">
      <w:pPr>
        <w:numPr>
          <w:ilvl w:val="0"/>
          <w:numId w:val="2"/>
        </w:numPr>
      </w:pPr>
      <w:r>
        <w:t xml:space="preserve">Explain </w:t>
      </w:r>
      <w:r w:rsidR="002C75E7">
        <w:t xml:space="preserve">why </w:t>
      </w:r>
      <w:r>
        <w:t xml:space="preserve">the sentence construction of </w:t>
      </w:r>
      <w:r>
        <w:rPr>
          <w:lang w:val="el-GR"/>
        </w:rPr>
        <w:t>καλὸν</w:t>
      </w:r>
      <w:r w:rsidRPr="002A76AE">
        <w:t xml:space="preserve"> </w:t>
      </w:r>
      <w:r>
        <w:rPr>
          <w:lang w:val="el-GR"/>
        </w:rPr>
        <w:t>τὸ</w:t>
      </w:r>
      <w:r w:rsidRPr="002A76AE">
        <w:t xml:space="preserve"> </w:t>
      </w:r>
      <w:r>
        <w:rPr>
          <w:lang w:val="el-GR"/>
        </w:rPr>
        <w:t>ἅλας</w:t>
      </w:r>
      <w:r w:rsidR="002C75E7">
        <w:t xml:space="preserve"> has no verb (Voelz, 77).______</w:t>
      </w:r>
    </w:p>
    <w:p w14:paraId="0615245E" w14:textId="77777777" w:rsidR="004B75FF" w:rsidRDefault="004B75FF" w:rsidP="002C75E7">
      <w:pPr>
        <w:numPr>
          <w:ilvl w:val="0"/>
          <w:numId w:val="2"/>
        </w:numPr>
      </w:pPr>
      <w:r>
        <w:t xml:space="preserve">What are some of the Old and New Testament references to </w:t>
      </w:r>
      <w:r>
        <w:rPr>
          <w:lang w:val="el-GR"/>
        </w:rPr>
        <w:t>ἅλας</w:t>
      </w:r>
      <w:r>
        <w:t>?_________________ ______________________________________________________________________ Describe the theology that is communicated by this word (see BDAG</w:t>
      </w:r>
      <w:r w:rsidR="002C75E7">
        <w:t>, 41).___________</w:t>
      </w:r>
    </w:p>
    <w:p w14:paraId="7420D23B" w14:textId="77777777" w:rsidR="004B75FF" w:rsidRDefault="004B75FF" w:rsidP="004B75FF"/>
    <w:p w14:paraId="2A2E2875" w14:textId="77777777" w:rsidR="004B75FF" w:rsidRDefault="004B75FF" w:rsidP="00062BAB">
      <w:pPr>
        <w:pStyle w:val="Heading2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Integration of Meaning</w:t>
      </w:r>
    </w:p>
    <w:p w14:paraId="47D2D045" w14:textId="77777777" w:rsidR="004B75FF" w:rsidRDefault="004B75FF" w:rsidP="004B75FF">
      <w:pPr>
        <w:pStyle w:val="BodyText"/>
        <w:widowControl/>
      </w:pPr>
      <w:r>
        <w:rPr>
          <w:rFonts w:cs="Times New Roman"/>
        </w:rPr>
        <w:t>Write either a collect or a petition which could be used in the Prayer of Church that reflects the unique theology found in this pericope.</w:t>
      </w:r>
    </w:p>
    <w:p w14:paraId="7D8CB0A4" w14:textId="77777777" w:rsidR="00DA7182" w:rsidRDefault="00DA7182"/>
    <w:sectPr w:rsidR="00DA7182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154E" w14:textId="77777777" w:rsidR="008F2D81" w:rsidRDefault="008F2D81" w:rsidP="00062BAB">
      <w:r>
        <w:separator/>
      </w:r>
    </w:p>
  </w:endnote>
  <w:endnote w:type="continuationSeparator" w:id="0">
    <w:p w14:paraId="38408A2E" w14:textId="77777777" w:rsidR="008F2D81" w:rsidRDefault="008F2D81" w:rsidP="0006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0592" w14:textId="77777777" w:rsidR="008F2D81" w:rsidRDefault="008F2D81" w:rsidP="00062BAB">
      <w:r>
        <w:separator/>
      </w:r>
    </w:p>
  </w:footnote>
  <w:footnote w:type="continuationSeparator" w:id="0">
    <w:p w14:paraId="0162F3EE" w14:textId="77777777" w:rsidR="008F2D81" w:rsidRDefault="008F2D81" w:rsidP="00062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/>
        <w:color w:val="363639"/>
        <w:spacing w:val="-1"/>
        <w:w w:val="99"/>
        <w:sz w:val="24"/>
        <w:szCs w:val="24"/>
        <w:lang w:val="el-G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18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7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2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3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6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64" w:hanging="360"/>
      </w:pPr>
      <w:rPr>
        <w:rFonts w:ascii="Symbol" w:hAnsi="Symbol" w:cs="Symbol"/>
      </w:rPr>
    </w:lvl>
  </w:abstractNum>
  <w:num w:numId="1" w16cid:durableId="529613121">
    <w:abstractNumId w:val="0"/>
  </w:num>
  <w:num w:numId="2" w16cid:durableId="28600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FF"/>
    <w:rsid w:val="00062BAB"/>
    <w:rsid w:val="002C75E7"/>
    <w:rsid w:val="004B75FF"/>
    <w:rsid w:val="008F2D81"/>
    <w:rsid w:val="00973B2A"/>
    <w:rsid w:val="00D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36A8C"/>
  <w15:chartTrackingRefBased/>
  <w15:docId w15:val="{BB007C4B-71AC-494E-A7D4-177667E0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F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4B75FF"/>
    <w:pPr>
      <w:numPr>
        <w:ilvl w:val="1"/>
        <w:numId w:val="1"/>
      </w:numPr>
      <w:spacing w:before="56"/>
      <w:ind w:left="120" w:firstLine="0"/>
      <w:outlineLvl w:val="1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75FF"/>
    <w:rPr>
      <w:rFonts w:ascii="Times New Roman" w:eastAsia="Arial" w:hAnsi="Times New Roman" w:cs="Ari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rsid w:val="004B75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75FF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062BA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62BA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62BA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62BA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574</Words>
  <Characters>4002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2018-09-12T12:52:00Z</dcterms:created>
  <dcterms:modified xsi:type="dcterms:W3CDTF">2026-01-08T19:29:00Z</dcterms:modified>
</cp:coreProperties>
</file>