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3DE4" w14:textId="77777777" w:rsidR="00000000" w:rsidRPr="00440955" w:rsidRDefault="00B8595B" w:rsidP="00695693">
      <w:pPr>
        <w:jc w:val="center"/>
        <w:rPr>
          <w:rFonts w:ascii="Times New Roman" w:hAnsi="Times New Roman" w:cstheme="majorBidi"/>
          <w:i/>
          <w:iCs/>
        </w:rPr>
      </w:pPr>
      <w:r w:rsidRPr="00440955">
        <w:rPr>
          <w:rFonts w:ascii="Times New Roman" w:hAnsi="Times New Roman" w:cstheme="majorBidi"/>
          <w:i/>
          <w:iCs/>
        </w:rPr>
        <w:t>Greek Readings</w:t>
      </w:r>
    </w:p>
    <w:p w14:paraId="2A9A3C0E" w14:textId="77777777" w:rsidR="00B8595B" w:rsidRPr="00440955" w:rsidRDefault="00B8595B" w:rsidP="00695693">
      <w:pPr>
        <w:jc w:val="center"/>
        <w:rPr>
          <w:rFonts w:ascii="Times New Roman" w:hAnsi="Times New Roman" w:cstheme="majorBidi"/>
          <w:b/>
          <w:bCs/>
        </w:rPr>
      </w:pPr>
      <w:r w:rsidRPr="00440955">
        <w:rPr>
          <w:rFonts w:ascii="Times New Roman" w:hAnsi="Times New Roman" w:cstheme="majorBidi"/>
          <w:b/>
          <w:bCs/>
        </w:rPr>
        <w:t>Series C, Third Sunday After Pentecost</w:t>
      </w:r>
    </w:p>
    <w:p w14:paraId="79FEB1F6" w14:textId="2B994ABB" w:rsidR="00B8595B" w:rsidRPr="00440955" w:rsidRDefault="00B8595B" w:rsidP="00695693">
      <w:pPr>
        <w:jc w:val="center"/>
        <w:rPr>
          <w:rFonts w:ascii="Times New Roman" w:hAnsi="Times New Roman" w:cstheme="majorBidi"/>
          <w:b/>
          <w:bCs/>
        </w:rPr>
      </w:pPr>
      <w:r w:rsidRPr="00440955">
        <w:rPr>
          <w:rFonts w:ascii="Times New Roman" w:hAnsi="Times New Roman" w:cstheme="majorBidi"/>
          <w:b/>
          <w:bCs/>
        </w:rPr>
        <w:t>Luke 9:51-62</w:t>
      </w:r>
    </w:p>
    <w:p w14:paraId="32D4C406" w14:textId="77777777" w:rsidR="00695693" w:rsidRPr="00440955" w:rsidRDefault="00695693" w:rsidP="00695693">
      <w:pPr>
        <w:jc w:val="center"/>
        <w:rPr>
          <w:rFonts w:ascii="Times New Roman" w:hAnsi="Times New Roman" w:cstheme="majorBidi"/>
          <w:b/>
          <w:bCs/>
        </w:rPr>
      </w:pPr>
    </w:p>
    <w:p w14:paraId="3AFE1225" w14:textId="77777777" w:rsidR="00B8595B" w:rsidRPr="00440955" w:rsidRDefault="00B8595B" w:rsidP="00695693">
      <w:pPr>
        <w:rPr>
          <w:rFonts w:ascii="Times New Roman" w:hAnsi="Times New Roman" w:cstheme="majorBidi"/>
          <w:b/>
          <w:bCs/>
        </w:rPr>
      </w:pPr>
      <w:r w:rsidRPr="00440955">
        <w:rPr>
          <w:rFonts w:ascii="Times New Roman" w:hAnsi="Times New Roman" w:cstheme="majorBidi"/>
          <w:b/>
          <w:bCs/>
        </w:rPr>
        <w:t>Verse 51</w:t>
      </w:r>
    </w:p>
    <w:p w14:paraId="400ADEF2" w14:textId="77777777" w:rsidR="00B8595B" w:rsidRPr="00440955" w:rsidRDefault="00B8595B" w:rsidP="00695693">
      <w:pPr>
        <w:pStyle w:val="ListParagraph"/>
        <w:numPr>
          <w:ilvl w:val="0"/>
          <w:numId w:val="1"/>
        </w:numPr>
        <w:rPr>
          <w:rFonts w:ascii="Times New Roman" w:hAnsi="Times New Roman" w:cstheme="majorBidi"/>
        </w:rPr>
      </w:pPr>
      <w:r w:rsidRPr="00440955">
        <w:rPr>
          <w:rFonts w:ascii="Times New Roman" w:hAnsi="Times New Roman" w:cstheme="majorBidi"/>
        </w:rPr>
        <w:t xml:space="preserve">Parse and translate </w:t>
      </w:r>
      <w:proofErr w:type="spellStart"/>
      <w:r w:rsidRPr="00440955">
        <w:rPr>
          <w:rFonts w:ascii="Times New Roman" w:hAnsi="Times New Roman" w:cstheme="majorBidi"/>
          <w:lang w:val="el-GR"/>
        </w:rPr>
        <w:t>Ἐγένετο</w:t>
      </w:r>
      <w:proofErr w:type="spellEnd"/>
      <w:r w:rsidRPr="00440955">
        <w:rPr>
          <w:rFonts w:ascii="Times New Roman" w:hAnsi="Times New Roman" w:cstheme="majorBidi"/>
        </w:rPr>
        <w:t xml:space="preserve"> </w:t>
      </w:r>
      <w:proofErr w:type="spellStart"/>
      <w:r w:rsidRPr="00440955">
        <w:rPr>
          <w:rFonts w:ascii="Times New Roman" w:hAnsi="Times New Roman" w:cstheme="majorBidi"/>
          <w:lang w:val="el-GR"/>
        </w:rPr>
        <w:t>δ</w:t>
      </w:r>
      <w:r w:rsidR="0004596E" w:rsidRPr="00440955">
        <w:rPr>
          <w:rFonts w:ascii="Times New Roman" w:hAnsi="Times New Roman" w:cstheme="majorBidi"/>
          <w:lang w:val="el-GR"/>
        </w:rPr>
        <w:t>έ</w:t>
      </w:r>
      <w:proofErr w:type="spellEnd"/>
      <w:r w:rsidRPr="00440955">
        <w:rPr>
          <w:rFonts w:ascii="Times New Roman" w:hAnsi="Times New Roman" w:cstheme="majorBidi"/>
        </w:rPr>
        <w:t xml:space="preserve"> ______________________. How might this be considered the turning point in the narrative of Luke’s Gospel? (</w:t>
      </w:r>
      <w:proofErr w:type="spellStart"/>
      <w:r w:rsidRPr="00440955">
        <w:rPr>
          <w:rFonts w:ascii="Times New Roman" w:hAnsi="Times New Roman" w:cstheme="majorBidi"/>
        </w:rPr>
        <w:t>cf</w:t>
      </w:r>
      <w:proofErr w:type="spellEnd"/>
      <w:r w:rsidRPr="00440955">
        <w:rPr>
          <w:rFonts w:ascii="Times New Roman" w:hAnsi="Times New Roman" w:cstheme="majorBidi"/>
        </w:rPr>
        <w:t xml:space="preserve"> Just II:426ff)? _________________________________.</w:t>
      </w:r>
    </w:p>
    <w:p w14:paraId="7C17CB05" w14:textId="43A2943C" w:rsidR="0004596E" w:rsidRPr="00440955" w:rsidRDefault="00B8595B" w:rsidP="00695693">
      <w:pPr>
        <w:pStyle w:val="ListParagraph"/>
        <w:numPr>
          <w:ilvl w:val="0"/>
          <w:numId w:val="1"/>
        </w:numPr>
        <w:rPr>
          <w:rFonts w:ascii="Times New Roman" w:hAnsi="Times New Roman" w:cstheme="majorBidi"/>
        </w:rPr>
      </w:pPr>
      <w:r w:rsidRPr="00440955">
        <w:rPr>
          <w:rFonts w:ascii="Times New Roman" w:hAnsi="Times New Roman" w:cstheme="majorBidi"/>
        </w:rPr>
        <w:t xml:space="preserve">Parse </w:t>
      </w:r>
      <w:proofErr w:type="spellStart"/>
      <w:r w:rsidR="0004596E" w:rsidRPr="00440955">
        <w:rPr>
          <w:rFonts w:ascii="Times New Roman" w:hAnsi="Times New Roman" w:cstheme="majorBidi"/>
          <w:lang w:val="el-GR"/>
        </w:rPr>
        <w:t>συμπληροῦσθαι</w:t>
      </w:r>
      <w:proofErr w:type="spellEnd"/>
      <w:r w:rsidR="0004596E" w:rsidRPr="00440955">
        <w:rPr>
          <w:rFonts w:ascii="Times New Roman" w:hAnsi="Times New Roman" w:cstheme="majorBidi"/>
        </w:rPr>
        <w:t xml:space="preserve"> ___________________. What use of the infinitive is this with </w:t>
      </w:r>
      <w:proofErr w:type="spellStart"/>
      <w:r w:rsidR="0004596E" w:rsidRPr="00440955">
        <w:rPr>
          <w:rFonts w:ascii="Times New Roman" w:hAnsi="Times New Roman" w:cstheme="majorBidi"/>
          <w:lang w:val="el-GR"/>
        </w:rPr>
        <w:t>ἐν</w:t>
      </w:r>
      <w:proofErr w:type="spellEnd"/>
      <w:r w:rsidR="0004596E" w:rsidRPr="00440955">
        <w:rPr>
          <w:rFonts w:ascii="Times New Roman" w:hAnsi="Times New Roman" w:cstheme="majorBidi"/>
        </w:rPr>
        <w:t xml:space="preserve"> </w:t>
      </w:r>
      <w:proofErr w:type="spellStart"/>
      <w:r w:rsidR="0004596E" w:rsidRPr="00440955">
        <w:rPr>
          <w:rFonts w:ascii="Times New Roman" w:hAnsi="Times New Roman" w:cstheme="majorBidi"/>
          <w:lang w:val="el-GR"/>
        </w:rPr>
        <w:t>τῷ</w:t>
      </w:r>
      <w:proofErr w:type="spellEnd"/>
      <w:r w:rsidR="0004596E" w:rsidRPr="00440955">
        <w:rPr>
          <w:rFonts w:ascii="Times New Roman" w:hAnsi="Times New Roman" w:cstheme="majorBidi"/>
        </w:rPr>
        <w:t xml:space="preserve">? (Voelz 105) ____________________. What is the case of </w:t>
      </w:r>
      <w:proofErr w:type="spellStart"/>
      <w:r w:rsidR="0004596E" w:rsidRPr="00440955">
        <w:rPr>
          <w:rFonts w:ascii="Times New Roman" w:hAnsi="Times New Roman" w:cstheme="majorBidi"/>
          <w:lang w:val="el-GR"/>
        </w:rPr>
        <w:t>τὰς</w:t>
      </w:r>
      <w:proofErr w:type="spellEnd"/>
      <w:r w:rsidR="0004596E" w:rsidRPr="00440955">
        <w:rPr>
          <w:rFonts w:ascii="Times New Roman" w:hAnsi="Times New Roman" w:cstheme="majorBidi"/>
        </w:rPr>
        <w:t xml:space="preserve"> </w:t>
      </w:r>
      <w:proofErr w:type="spellStart"/>
      <w:r w:rsidR="0004596E" w:rsidRPr="00440955">
        <w:rPr>
          <w:rFonts w:ascii="Times New Roman" w:hAnsi="Times New Roman" w:cstheme="majorBidi"/>
          <w:lang w:val="el-GR"/>
        </w:rPr>
        <w:t>ἡμέρας</w:t>
      </w:r>
      <w:proofErr w:type="spellEnd"/>
      <w:r w:rsidR="0004596E" w:rsidRPr="00440955">
        <w:rPr>
          <w:rFonts w:ascii="Times New Roman" w:hAnsi="Times New Roman" w:cstheme="majorBidi"/>
        </w:rPr>
        <w:t xml:space="preserve"> and why is it in this case? (Voelz 104) ______________________.</w:t>
      </w:r>
      <w:r w:rsidR="00EC5092" w:rsidRPr="00440955">
        <w:rPr>
          <w:rFonts w:ascii="Times New Roman" w:hAnsi="Times New Roman" w:cstheme="majorBidi"/>
        </w:rPr>
        <w:t xml:space="preserve"> Note that this noun in the accusative is the subject of the verb in the infinitive.</w:t>
      </w:r>
    </w:p>
    <w:p w14:paraId="37D4683E" w14:textId="77777777" w:rsidR="00B8595B" w:rsidRPr="00440955" w:rsidRDefault="0004596E" w:rsidP="00695693">
      <w:pPr>
        <w:numPr>
          <w:ilvl w:val="0"/>
          <w:numId w:val="1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τῆς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ἀναλήμψεως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________________________.</w:t>
      </w:r>
      <w:r w:rsidR="00445CBF" w:rsidRPr="00440955">
        <w:rPr>
          <w:rFonts w:ascii="Times New Roman" w:eastAsia="Times New Roman" w:hAnsi="Times New Roman" w:cstheme="majorBidi"/>
        </w:rPr>
        <w:t xml:space="preserve"> What is the verbal root of this word? (BDAG 67) _____________________. Comparing the verbal root with other uses of the verb (Act 1:2,11, 22; LXX 2 Kgs 2:11), to what event in Jesus life does </w:t>
      </w:r>
      <w:proofErr w:type="spellStart"/>
      <w:r w:rsidR="00445CBF" w:rsidRPr="00440955">
        <w:rPr>
          <w:rFonts w:ascii="Times New Roman" w:eastAsia="Times New Roman" w:hAnsi="Times New Roman" w:cstheme="majorBidi"/>
          <w:lang w:val="el-GR"/>
        </w:rPr>
        <w:t>ἀναλήμψεως</w:t>
      </w:r>
      <w:proofErr w:type="spellEnd"/>
      <w:r w:rsidR="00445CBF" w:rsidRPr="00440955">
        <w:rPr>
          <w:rFonts w:ascii="Times New Roman" w:eastAsia="Times New Roman" w:hAnsi="Times New Roman" w:cstheme="majorBidi"/>
        </w:rPr>
        <w:t xml:space="preserve"> refer? _________________________.</w:t>
      </w:r>
    </w:p>
    <w:p w14:paraId="6AAFDBE0" w14:textId="55B4EA3E" w:rsidR="00F73F39" w:rsidRPr="00440955" w:rsidRDefault="00F73F39" w:rsidP="00695693">
      <w:pPr>
        <w:numPr>
          <w:ilvl w:val="0"/>
          <w:numId w:val="1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τοῦ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πορεύεσθαι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________________________. What use of the genitive + infinitive in being used here? (Smyth 1408)  _______________________.</w:t>
      </w:r>
      <w:r w:rsidR="00EC5092" w:rsidRPr="00440955">
        <w:rPr>
          <w:rFonts w:ascii="Times New Roman" w:eastAsia="Times New Roman" w:hAnsi="Times New Roman" w:cstheme="majorBidi"/>
        </w:rPr>
        <w:t xml:space="preserve"> Why is this tense significant? ________________________________.</w:t>
      </w:r>
    </w:p>
    <w:p w14:paraId="779319E8" w14:textId="77777777" w:rsidR="00F73F39" w:rsidRPr="00440955" w:rsidRDefault="00F73F39" w:rsidP="00695693">
      <w:pPr>
        <w:rPr>
          <w:rFonts w:ascii="Times New Roman" w:eastAsia="Times New Roman" w:hAnsi="Times New Roman" w:cstheme="majorBidi"/>
          <w:b/>
          <w:bCs/>
        </w:rPr>
      </w:pPr>
      <w:r w:rsidRPr="00440955">
        <w:rPr>
          <w:rFonts w:ascii="Times New Roman" w:eastAsia="Times New Roman" w:hAnsi="Times New Roman" w:cstheme="majorBidi"/>
          <w:b/>
          <w:bCs/>
        </w:rPr>
        <w:t>Verse 52</w:t>
      </w:r>
    </w:p>
    <w:p w14:paraId="6155CAF2" w14:textId="77777777" w:rsidR="00F73F39" w:rsidRPr="00440955" w:rsidRDefault="00F73F39" w:rsidP="00695693">
      <w:pPr>
        <w:pStyle w:val="ListParagraph"/>
        <w:numPr>
          <w:ilvl w:val="0"/>
          <w:numId w:val="10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>See Exodus 23:20.</w:t>
      </w:r>
      <w:r w:rsidR="00420F95" w:rsidRPr="00440955">
        <w:rPr>
          <w:rFonts w:ascii="Times New Roman" w:eastAsia="Times New Roman" w:hAnsi="Times New Roman" w:cstheme="majorBidi"/>
        </w:rPr>
        <w:t xml:space="preserve"> In light of this, what does it</w:t>
      </w:r>
      <w:r w:rsidR="00AB11F4" w:rsidRPr="00440955">
        <w:rPr>
          <w:rFonts w:ascii="Times New Roman" w:eastAsia="Times New Roman" w:hAnsi="Times New Roman" w:cstheme="majorBidi"/>
        </w:rPr>
        <w:t xml:space="preserve"> suggest about Jesus</w:t>
      </w:r>
      <w:r w:rsidR="00420F95" w:rsidRPr="00440955">
        <w:rPr>
          <w:rFonts w:ascii="Times New Roman" w:eastAsia="Times New Roman" w:hAnsi="Times New Roman" w:cstheme="majorBidi"/>
        </w:rPr>
        <w:t xml:space="preserve"> that </w:t>
      </w:r>
      <w:r w:rsidR="00AB11F4" w:rsidRPr="00440955">
        <w:rPr>
          <w:rFonts w:ascii="Times New Roman" w:eastAsia="Times New Roman" w:hAnsi="Times New Roman" w:cstheme="majorBidi"/>
        </w:rPr>
        <w:t>he</w:t>
      </w:r>
      <w:r w:rsidR="00420F95" w:rsidRPr="00440955">
        <w:rPr>
          <w:rFonts w:ascii="Times New Roman" w:eastAsia="Times New Roman" w:hAnsi="Times New Roman" w:cstheme="majorBidi"/>
        </w:rPr>
        <w:t xml:space="preserve"> “</w:t>
      </w:r>
      <w:proofErr w:type="spellStart"/>
      <w:r w:rsidR="00420F95" w:rsidRPr="00440955">
        <w:rPr>
          <w:rFonts w:ascii="Times New Roman" w:hAnsi="Times New Roman" w:cstheme="majorBidi"/>
          <w:lang w:val="el-GR"/>
        </w:rPr>
        <w:t>ἀπέστειλεν</w:t>
      </w:r>
      <w:proofErr w:type="spellEnd"/>
      <w:r w:rsidR="00420F95" w:rsidRPr="00440955">
        <w:rPr>
          <w:rFonts w:ascii="Times New Roman" w:hAnsi="Times New Roman" w:cstheme="majorBidi"/>
        </w:rPr>
        <w:t xml:space="preserve"> </w:t>
      </w:r>
      <w:proofErr w:type="spellStart"/>
      <w:r w:rsidR="00420F95" w:rsidRPr="00440955">
        <w:rPr>
          <w:rFonts w:ascii="Times New Roman" w:hAnsi="Times New Roman" w:cstheme="majorBidi"/>
          <w:lang w:val="el-GR"/>
        </w:rPr>
        <w:t>ἀγγέλους</w:t>
      </w:r>
      <w:proofErr w:type="spellEnd"/>
      <w:r w:rsidR="00420F95" w:rsidRPr="00440955">
        <w:rPr>
          <w:rFonts w:ascii="Times New Roman" w:hAnsi="Times New Roman" w:cstheme="majorBidi"/>
        </w:rPr>
        <w:t xml:space="preserve"> </w:t>
      </w:r>
      <w:proofErr w:type="spellStart"/>
      <w:r w:rsidR="00420F95" w:rsidRPr="00440955">
        <w:rPr>
          <w:rFonts w:ascii="Times New Roman" w:hAnsi="Times New Roman" w:cstheme="majorBidi"/>
          <w:lang w:val="el-GR"/>
        </w:rPr>
        <w:t>πρὸ</w:t>
      </w:r>
      <w:proofErr w:type="spellEnd"/>
      <w:r w:rsidR="00420F95" w:rsidRPr="00440955">
        <w:rPr>
          <w:rFonts w:ascii="Times New Roman" w:hAnsi="Times New Roman" w:cstheme="majorBidi"/>
        </w:rPr>
        <w:t xml:space="preserve"> </w:t>
      </w:r>
      <w:r w:rsidR="00420F95" w:rsidRPr="00440955">
        <w:rPr>
          <w:rFonts w:ascii="Times New Roman" w:hAnsi="Times New Roman" w:cstheme="majorBidi"/>
          <w:lang w:val="el-GR"/>
        </w:rPr>
        <w:t>προσώπου</w:t>
      </w:r>
      <w:r w:rsidR="00420F95" w:rsidRPr="00440955">
        <w:rPr>
          <w:rFonts w:ascii="Times New Roman" w:hAnsi="Times New Roman" w:cstheme="majorBidi"/>
        </w:rPr>
        <w:t xml:space="preserve"> </w:t>
      </w:r>
      <w:proofErr w:type="spellStart"/>
      <w:r w:rsidR="00420F95" w:rsidRPr="00440955">
        <w:rPr>
          <w:rFonts w:ascii="Times New Roman" w:hAnsi="Times New Roman" w:cstheme="majorBidi"/>
          <w:lang w:val="el-GR"/>
        </w:rPr>
        <w:t>αὐτοῦ</w:t>
      </w:r>
      <w:proofErr w:type="spellEnd"/>
      <w:r w:rsidR="00420F95" w:rsidRPr="00440955">
        <w:rPr>
          <w:rFonts w:ascii="Times New Roman" w:hAnsi="Times New Roman" w:cstheme="majorBidi"/>
        </w:rPr>
        <w:t>?” (cf. Just II.429) _______________________________.</w:t>
      </w:r>
    </w:p>
    <w:p w14:paraId="335794E2" w14:textId="77777777" w:rsidR="00420F95" w:rsidRPr="00440955" w:rsidRDefault="00420F95" w:rsidP="00695693">
      <w:pPr>
        <w:pStyle w:val="ListParagraph"/>
        <w:numPr>
          <w:ilvl w:val="0"/>
          <w:numId w:val="10"/>
        </w:numPr>
        <w:rPr>
          <w:rFonts w:ascii="Times New Roman" w:hAnsi="Times New Roman" w:cstheme="majorBidi"/>
        </w:rPr>
      </w:pPr>
      <w:r w:rsidRPr="00440955">
        <w:rPr>
          <w:rFonts w:ascii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hAnsi="Times New Roman" w:cstheme="majorBidi"/>
          <w:lang w:val="el-GR"/>
        </w:rPr>
        <w:t>πορευθέντες</w:t>
      </w:r>
      <w:proofErr w:type="spellEnd"/>
      <w:r w:rsidRPr="00440955">
        <w:rPr>
          <w:rFonts w:ascii="Times New Roman" w:hAnsi="Times New Roman" w:cstheme="majorBidi"/>
        </w:rPr>
        <w:t xml:space="preserve"> _______________________. What is the position and force of this word? (Voelz 118-119) ______________________.</w:t>
      </w:r>
    </w:p>
    <w:p w14:paraId="41F77C51" w14:textId="77777777" w:rsidR="00420F95" w:rsidRPr="00440955" w:rsidRDefault="00420F95" w:rsidP="00695693">
      <w:pPr>
        <w:numPr>
          <w:ilvl w:val="0"/>
          <w:numId w:val="10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>What is significant (and ironic) about the location of these preparations? (Just II:431) _____________________________.</w:t>
      </w:r>
    </w:p>
    <w:p w14:paraId="4E68FD93" w14:textId="77777777" w:rsidR="00420F95" w:rsidRPr="00440955" w:rsidRDefault="00420F95" w:rsidP="00695693">
      <w:pPr>
        <w:rPr>
          <w:rFonts w:ascii="Times New Roman" w:eastAsia="Times New Roman" w:hAnsi="Times New Roman" w:cstheme="majorBidi"/>
          <w:b/>
          <w:bCs/>
        </w:rPr>
      </w:pPr>
      <w:r w:rsidRPr="00440955">
        <w:rPr>
          <w:rFonts w:ascii="Times New Roman" w:eastAsia="Times New Roman" w:hAnsi="Times New Roman" w:cstheme="majorBidi"/>
          <w:b/>
          <w:bCs/>
        </w:rPr>
        <w:t>Verse 53</w:t>
      </w:r>
    </w:p>
    <w:p w14:paraId="2CD4DB8D" w14:textId="77777777" w:rsidR="00420F95" w:rsidRPr="00440955" w:rsidRDefault="003C1BCF" w:rsidP="0069569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theme="majorBidi"/>
          <w:b/>
          <w:bCs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ἐδέξαντο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_____________________. What technical significance does </w:t>
      </w:r>
      <w:r w:rsidRPr="00440955">
        <w:rPr>
          <w:rFonts w:ascii="Times New Roman" w:hAnsi="Times New Roman" w:cstheme="majorBidi"/>
          <w:lang w:val="el-GR"/>
        </w:rPr>
        <w:t>δέχομαι</w:t>
      </w:r>
      <w:r w:rsidRPr="00440955">
        <w:rPr>
          <w:rFonts w:ascii="Times New Roman" w:hAnsi="Times New Roman" w:cstheme="majorBidi"/>
        </w:rPr>
        <w:t xml:space="preserve"> have in a Christian context? (BDAG 221; cf. Just II.430</w:t>
      </w:r>
      <w:r w:rsidR="00665ECF" w:rsidRPr="00440955">
        <w:rPr>
          <w:rFonts w:ascii="Times New Roman" w:hAnsi="Times New Roman" w:cstheme="majorBidi"/>
        </w:rPr>
        <w:t>) _______________________.</w:t>
      </w:r>
    </w:p>
    <w:p w14:paraId="7CF78051" w14:textId="77777777" w:rsidR="00665ECF" w:rsidRPr="00440955" w:rsidRDefault="00665ECF" w:rsidP="00695693">
      <w:pPr>
        <w:numPr>
          <w:ilvl w:val="0"/>
          <w:numId w:val="13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ἦν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πορευόμενον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____________________. What use of the participle is this and how should it be translated? (Voelz 259-260) ________________________________.</w:t>
      </w:r>
    </w:p>
    <w:p w14:paraId="3E02AA4C" w14:textId="77777777" w:rsidR="00665ECF" w:rsidRPr="00440955" w:rsidRDefault="00665ECF" w:rsidP="00695693">
      <w:pPr>
        <w:numPr>
          <w:ilvl w:val="0"/>
          <w:numId w:val="13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>What are several different ways that “</w:t>
      </w:r>
      <w:proofErr w:type="spellStart"/>
      <w:r w:rsidRPr="00440955">
        <w:rPr>
          <w:rFonts w:ascii="Times New Roman" w:hAnsi="Times New Roman" w:cstheme="majorBidi"/>
          <w:lang w:val="el-GR"/>
        </w:rPr>
        <w:t>ὅτι</w:t>
      </w:r>
      <w:proofErr w:type="spellEnd"/>
      <w:r w:rsidRPr="00440955">
        <w:rPr>
          <w:rFonts w:ascii="Times New Roman" w:hAnsi="Times New Roman" w:cstheme="majorBidi"/>
        </w:rPr>
        <w:t xml:space="preserve"> </w:t>
      </w:r>
      <w:proofErr w:type="spellStart"/>
      <w:r w:rsidRPr="00440955">
        <w:rPr>
          <w:rFonts w:ascii="Times New Roman" w:hAnsi="Times New Roman" w:cstheme="majorBidi"/>
          <w:lang w:val="el-GR"/>
        </w:rPr>
        <w:t>τὸ</w:t>
      </w:r>
      <w:proofErr w:type="spellEnd"/>
      <w:r w:rsidRPr="00440955">
        <w:rPr>
          <w:rFonts w:ascii="Times New Roman" w:hAnsi="Times New Roman" w:cstheme="majorBidi"/>
        </w:rPr>
        <w:t xml:space="preserve"> </w:t>
      </w:r>
      <w:proofErr w:type="spellStart"/>
      <w:r w:rsidRPr="00440955">
        <w:rPr>
          <w:rFonts w:ascii="Times New Roman" w:hAnsi="Times New Roman" w:cstheme="majorBidi"/>
          <w:lang w:val="el-GR"/>
        </w:rPr>
        <w:t>πρόσωπον</w:t>
      </w:r>
      <w:proofErr w:type="spellEnd"/>
      <w:r w:rsidRPr="00440955">
        <w:rPr>
          <w:rFonts w:ascii="Times New Roman" w:hAnsi="Times New Roman" w:cstheme="majorBidi"/>
        </w:rPr>
        <w:t xml:space="preserve"> </w:t>
      </w:r>
      <w:proofErr w:type="spellStart"/>
      <w:r w:rsidRPr="00440955">
        <w:rPr>
          <w:rFonts w:ascii="Times New Roman" w:hAnsi="Times New Roman" w:cstheme="majorBidi"/>
          <w:lang w:val="el-GR"/>
        </w:rPr>
        <w:t>αὐτοῦ</w:t>
      </w:r>
      <w:proofErr w:type="spellEnd"/>
      <w:r w:rsidRPr="00440955">
        <w:rPr>
          <w:rFonts w:ascii="Times New Roman" w:hAnsi="Times New Roman" w:cstheme="majorBidi"/>
        </w:rPr>
        <w:t xml:space="preserve"> </w:t>
      </w:r>
      <w:proofErr w:type="spellStart"/>
      <w:r w:rsidRPr="00440955">
        <w:rPr>
          <w:rFonts w:ascii="Times New Roman" w:hAnsi="Times New Roman" w:cstheme="majorBidi"/>
          <w:lang w:val="el-GR"/>
        </w:rPr>
        <w:t>ἦν</w:t>
      </w:r>
      <w:proofErr w:type="spellEnd"/>
      <w:r w:rsidRPr="00440955">
        <w:rPr>
          <w:rFonts w:ascii="Times New Roman" w:hAnsi="Times New Roman" w:cstheme="majorBidi"/>
        </w:rPr>
        <w:t xml:space="preserve"> </w:t>
      </w:r>
      <w:proofErr w:type="spellStart"/>
      <w:r w:rsidRPr="00440955">
        <w:rPr>
          <w:rFonts w:ascii="Times New Roman" w:hAnsi="Times New Roman" w:cstheme="majorBidi"/>
          <w:lang w:val="el-GR"/>
        </w:rPr>
        <w:t>πορευόμενον</w:t>
      </w:r>
      <w:proofErr w:type="spellEnd"/>
      <w:r w:rsidRPr="00440955">
        <w:rPr>
          <w:rFonts w:ascii="Times New Roman" w:hAnsi="Times New Roman" w:cstheme="majorBidi"/>
        </w:rPr>
        <w:t xml:space="preserve"> </w:t>
      </w:r>
      <w:proofErr w:type="spellStart"/>
      <w:r w:rsidRPr="00440955">
        <w:rPr>
          <w:rFonts w:ascii="Times New Roman" w:hAnsi="Times New Roman" w:cstheme="majorBidi"/>
          <w:lang w:val="el-GR"/>
        </w:rPr>
        <w:t>εἰς</w:t>
      </w:r>
      <w:proofErr w:type="spellEnd"/>
      <w:r w:rsidRPr="00440955">
        <w:rPr>
          <w:rFonts w:ascii="Times New Roman" w:hAnsi="Times New Roman" w:cstheme="majorBidi"/>
        </w:rPr>
        <w:t xml:space="preserve"> </w:t>
      </w:r>
      <w:proofErr w:type="spellStart"/>
      <w:r w:rsidRPr="00440955">
        <w:rPr>
          <w:rFonts w:ascii="Times New Roman" w:hAnsi="Times New Roman" w:cstheme="majorBidi"/>
          <w:lang w:val="el-GR"/>
        </w:rPr>
        <w:t>Ἰερουσαλὴμ</w:t>
      </w:r>
      <w:proofErr w:type="spellEnd"/>
      <w:r w:rsidRPr="00440955">
        <w:rPr>
          <w:rFonts w:ascii="Times New Roman" w:hAnsi="Times New Roman" w:cstheme="majorBidi"/>
        </w:rPr>
        <w:t>” may be translated? _____________________________________________</w:t>
      </w:r>
    </w:p>
    <w:p w14:paraId="074BFDA7" w14:textId="77777777" w:rsidR="00665ECF" w:rsidRPr="00440955" w:rsidRDefault="00665ECF" w:rsidP="00695693">
      <w:pPr>
        <w:rPr>
          <w:rFonts w:ascii="Times New Roman" w:eastAsia="Times New Roman" w:hAnsi="Times New Roman" w:cstheme="majorBidi"/>
          <w:b/>
          <w:bCs/>
        </w:rPr>
      </w:pPr>
      <w:r w:rsidRPr="00440955">
        <w:rPr>
          <w:rFonts w:ascii="Times New Roman" w:eastAsia="Times New Roman" w:hAnsi="Times New Roman" w:cstheme="majorBidi"/>
          <w:b/>
          <w:bCs/>
        </w:rPr>
        <w:t>Verse 54</w:t>
      </w:r>
    </w:p>
    <w:p w14:paraId="094EB38F" w14:textId="188B35CD" w:rsidR="00665ECF" w:rsidRPr="00440955" w:rsidRDefault="00665ECF" w:rsidP="00695693">
      <w:pPr>
        <w:pStyle w:val="ListParagraph"/>
        <w:numPr>
          <w:ilvl w:val="0"/>
          <w:numId w:val="16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What is the position and force of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ἰδόντες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</w:t>
      </w:r>
      <w:r w:rsidRPr="00440955">
        <w:rPr>
          <w:rFonts w:ascii="Times New Roman" w:hAnsi="Times New Roman" w:cstheme="majorBidi"/>
        </w:rPr>
        <w:t>? (Voelz 118-119)</w:t>
      </w:r>
      <w:r w:rsidRPr="00440955">
        <w:rPr>
          <w:rFonts w:ascii="Times New Roman" w:eastAsia="Times New Roman" w:hAnsi="Times New Roman" w:cstheme="majorBidi"/>
        </w:rPr>
        <w:t xml:space="preserve"> ____________________.</w:t>
      </w:r>
    </w:p>
    <w:p w14:paraId="2F9BB4D1" w14:textId="6298BB05" w:rsidR="00EC5092" w:rsidRPr="00440955" w:rsidRDefault="00EC5092" w:rsidP="00695693">
      <w:pPr>
        <w:pStyle w:val="ListParagraph"/>
        <w:numPr>
          <w:ilvl w:val="0"/>
          <w:numId w:val="16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>Why are James and John significant here? (cf. Lk 9:10; 6:14; 8:51; 9:28) _____________ _______________________________________________________________________.</w:t>
      </w:r>
    </w:p>
    <w:p w14:paraId="2B4B17CB" w14:textId="77777777" w:rsidR="004A1277" w:rsidRPr="00440955" w:rsidRDefault="004A1277" w:rsidP="00695693">
      <w:pPr>
        <w:pStyle w:val="ListParagraph"/>
        <w:numPr>
          <w:ilvl w:val="0"/>
          <w:numId w:val="16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εἴπωμεν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_____________________. Why this mood? (Voelz 174) ______________</w:t>
      </w:r>
    </w:p>
    <w:p w14:paraId="7ADC8BFA" w14:textId="77777777" w:rsidR="004A1277" w:rsidRPr="00440955" w:rsidRDefault="004A1277" w:rsidP="00695693">
      <w:pPr>
        <w:pStyle w:val="ListParagraph"/>
        <w:numPr>
          <w:ilvl w:val="0"/>
          <w:numId w:val="16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καταβῆναι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____________________. Which use of the infinitive is this? (Voelz 100) _______________________.</w:t>
      </w:r>
    </w:p>
    <w:p w14:paraId="79F2EFBA" w14:textId="77777777" w:rsidR="004A1277" w:rsidRPr="00440955" w:rsidRDefault="004A1277" w:rsidP="00695693">
      <w:pPr>
        <w:numPr>
          <w:ilvl w:val="0"/>
          <w:numId w:val="16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>Note the variant reading at the end of this verse. Though it seems unlikely this was originally included, what theological insight does it suggest? ______________________</w:t>
      </w:r>
    </w:p>
    <w:p w14:paraId="2C2D02EE" w14:textId="77777777" w:rsidR="00695693" w:rsidRPr="00440955" w:rsidRDefault="00695693" w:rsidP="00695693">
      <w:pPr>
        <w:rPr>
          <w:rFonts w:ascii="Times New Roman" w:eastAsia="Times New Roman" w:hAnsi="Times New Roman" w:cstheme="majorBidi"/>
          <w:b/>
          <w:bCs/>
        </w:rPr>
      </w:pPr>
    </w:p>
    <w:p w14:paraId="1540D73F" w14:textId="77777777" w:rsidR="00695693" w:rsidRPr="00440955" w:rsidRDefault="00695693" w:rsidP="00695693">
      <w:pPr>
        <w:rPr>
          <w:rFonts w:ascii="Times New Roman" w:eastAsia="Times New Roman" w:hAnsi="Times New Roman" w:cstheme="majorBidi"/>
          <w:b/>
          <w:bCs/>
        </w:rPr>
      </w:pPr>
    </w:p>
    <w:p w14:paraId="32B7493E" w14:textId="77777777" w:rsidR="00695693" w:rsidRPr="00440955" w:rsidRDefault="00695693" w:rsidP="00695693">
      <w:pPr>
        <w:rPr>
          <w:rFonts w:ascii="Times New Roman" w:eastAsia="Times New Roman" w:hAnsi="Times New Roman" w:cstheme="majorBidi"/>
          <w:b/>
          <w:bCs/>
        </w:rPr>
      </w:pPr>
    </w:p>
    <w:p w14:paraId="77E3A0C9" w14:textId="738E3C96" w:rsidR="004A1277" w:rsidRPr="00440955" w:rsidRDefault="004A1277" w:rsidP="00695693">
      <w:pPr>
        <w:rPr>
          <w:rFonts w:ascii="Times New Roman" w:eastAsia="Times New Roman" w:hAnsi="Times New Roman" w:cstheme="majorBidi"/>
          <w:b/>
          <w:bCs/>
        </w:rPr>
      </w:pPr>
      <w:r w:rsidRPr="00440955">
        <w:rPr>
          <w:rFonts w:ascii="Times New Roman" w:eastAsia="Times New Roman" w:hAnsi="Times New Roman" w:cstheme="majorBidi"/>
          <w:b/>
          <w:bCs/>
        </w:rPr>
        <w:t>Verse 55-56</w:t>
      </w:r>
    </w:p>
    <w:p w14:paraId="729C46B6" w14:textId="77777777" w:rsidR="00256600" w:rsidRPr="00440955" w:rsidRDefault="00256600" w:rsidP="00695693">
      <w:pPr>
        <w:pStyle w:val="ListParagraph"/>
        <w:numPr>
          <w:ilvl w:val="0"/>
          <w:numId w:val="18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lastRenderedPageBreak/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στραφεὶς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______________________. This participle occurs often in Luke’s Gospel (cf. 7:9, 44; 10:22, 23; 14:25; 22:61; 23:28). What type of movement does the word suggest, and what might it reveal about Jesus’ personality? ________________________ </w:t>
      </w:r>
    </w:p>
    <w:p w14:paraId="7051B285" w14:textId="77777777" w:rsidR="00256600" w:rsidRPr="00440955" w:rsidRDefault="00256600" w:rsidP="00695693">
      <w:pPr>
        <w:numPr>
          <w:ilvl w:val="0"/>
          <w:numId w:val="18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Note the variant readings for these verses. Based on the external evidence, which reading is to be preferred? Based on internal evidence, does it seem likely Jesus </w:t>
      </w:r>
      <w:r w:rsidRPr="00440955">
        <w:rPr>
          <w:rFonts w:ascii="Times New Roman" w:eastAsia="Times New Roman" w:hAnsi="Times New Roman" w:cstheme="majorBidi"/>
          <w:i/>
          <w:iCs/>
        </w:rPr>
        <w:t xml:space="preserve">could </w:t>
      </w:r>
      <w:r w:rsidRPr="00440955">
        <w:rPr>
          <w:rFonts w:ascii="Times New Roman" w:eastAsia="Times New Roman" w:hAnsi="Times New Roman" w:cstheme="majorBidi"/>
        </w:rPr>
        <w:t>have spoken these words? (see Lk 19:10; Jn 3:17; 1 Jn 3:11-24; 4:7-21;cf. James 1:19-20; 2:1-9; 4:1-7) ________________________________________________________________.</w:t>
      </w:r>
    </w:p>
    <w:p w14:paraId="093A82A5" w14:textId="77777777" w:rsidR="00256600" w:rsidRPr="00440955" w:rsidRDefault="00256600" w:rsidP="00695693">
      <w:p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  <w:b/>
          <w:bCs/>
        </w:rPr>
        <w:t>Verse 57</w:t>
      </w:r>
    </w:p>
    <w:p w14:paraId="24B29DD4" w14:textId="77777777" w:rsidR="00256600" w:rsidRPr="00440955" w:rsidRDefault="00256600" w:rsidP="00695693">
      <w:pPr>
        <w:pStyle w:val="ListParagraph"/>
        <w:numPr>
          <w:ilvl w:val="0"/>
          <w:numId w:val="23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πορευομένων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αὐτῶν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_____________________________. What kind of construction is this? (Voelz 133) ___________________.</w:t>
      </w:r>
    </w:p>
    <w:p w14:paraId="735D9618" w14:textId="77777777" w:rsidR="00AF77FE" w:rsidRPr="00440955" w:rsidRDefault="00256600" w:rsidP="00695693">
      <w:pPr>
        <w:pStyle w:val="ListParagraph"/>
        <w:numPr>
          <w:ilvl w:val="0"/>
          <w:numId w:val="23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Ἀκολουθήσω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___________________. </w:t>
      </w:r>
      <w:r w:rsidR="00AF77FE" w:rsidRPr="00440955">
        <w:rPr>
          <w:rFonts w:ascii="Times New Roman" w:eastAsia="Times New Roman" w:hAnsi="Times New Roman" w:cstheme="majorBidi"/>
        </w:rPr>
        <w:t>Look up the meaning</w:t>
      </w:r>
      <w:r w:rsidRPr="00440955">
        <w:rPr>
          <w:rFonts w:ascii="Times New Roman" w:eastAsia="Times New Roman" w:hAnsi="Times New Roman" w:cstheme="majorBidi"/>
        </w:rPr>
        <w:t xml:space="preserve"> </w:t>
      </w:r>
      <w:r w:rsidR="00AF77FE" w:rsidRPr="00440955">
        <w:rPr>
          <w:rFonts w:ascii="Times New Roman" w:eastAsia="Times New Roman" w:hAnsi="Times New Roman" w:cstheme="majorBidi"/>
        </w:rPr>
        <w:t>(BDAG 36; TDNT 210) and compare the word’s use to Lk 5:10-11, 27; 9:59 (cf. Mt 4:19; 9:9; Mk 1:17; Jn 1:43; 21:19-22). Why is this a (inappropriately?) bold statement?___________________</w:t>
      </w:r>
    </w:p>
    <w:p w14:paraId="68540CE1" w14:textId="77777777" w:rsidR="00420F95" w:rsidRPr="00440955" w:rsidRDefault="00AF77FE" w:rsidP="00695693">
      <w:p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  <w:b/>
          <w:bCs/>
        </w:rPr>
        <w:t>Verse 58</w:t>
      </w:r>
    </w:p>
    <w:p w14:paraId="7B7EFECF" w14:textId="77777777" w:rsidR="00AF77FE" w:rsidRPr="00440955" w:rsidRDefault="00AF77FE" w:rsidP="00695693">
      <w:pPr>
        <w:pStyle w:val="ListParagraph"/>
        <w:numPr>
          <w:ilvl w:val="0"/>
          <w:numId w:val="25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r w:rsidRPr="00440955">
        <w:rPr>
          <w:rFonts w:ascii="Times New Roman" w:eastAsia="Times New Roman" w:hAnsi="Times New Roman" w:cstheme="majorBidi"/>
          <w:lang w:val="el-GR"/>
        </w:rPr>
        <w:t>κατασκηνώσεις</w:t>
      </w:r>
      <w:r w:rsidRPr="00440955">
        <w:rPr>
          <w:rFonts w:ascii="Times New Roman" w:eastAsia="Times New Roman" w:hAnsi="Times New Roman" w:cstheme="majorBidi"/>
        </w:rPr>
        <w:t xml:space="preserve"> ______________________. What declension is it? ____________.</w:t>
      </w:r>
    </w:p>
    <w:p w14:paraId="52023AB1" w14:textId="184B9E03" w:rsidR="00AF77FE" w:rsidRPr="00440955" w:rsidRDefault="00AF77FE" w:rsidP="00695693">
      <w:pPr>
        <w:pStyle w:val="ListParagraph"/>
        <w:numPr>
          <w:ilvl w:val="0"/>
          <w:numId w:val="25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What does Jesus response to the mans offer tell us about </w:t>
      </w:r>
      <w:r w:rsidR="00AD702E" w:rsidRPr="00440955">
        <w:rPr>
          <w:rFonts w:ascii="Times New Roman" w:eastAsia="Times New Roman" w:hAnsi="Times New Roman" w:cstheme="majorBidi"/>
        </w:rPr>
        <w:t>Jesus’ ministry? (cf. Just II.433) ________________________________________________________________________</w:t>
      </w:r>
    </w:p>
    <w:p w14:paraId="27F9A1D9" w14:textId="17A67B44" w:rsidR="00EC5092" w:rsidRPr="00440955" w:rsidRDefault="00EC5092" w:rsidP="00695693">
      <w:pPr>
        <w:pStyle w:val="ListParagraph"/>
        <w:numPr>
          <w:ilvl w:val="0"/>
          <w:numId w:val="25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What mood is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κλίνῃ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____________. What little word is missing after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ποῦ</w:t>
      </w:r>
      <w:proofErr w:type="spellEnd"/>
      <w:r w:rsidRPr="00440955">
        <w:rPr>
          <w:rFonts w:ascii="Times New Roman" w:eastAsia="Times New Roman" w:hAnsi="Times New Roman" w:cstheme="majorBidi"/>
        </w:rPr>
        <w:t>?____________</w:t>
      </w:r>
    </w:p>
    <w:p w14:paraId="3A927CEE" w14:textId="77777777" w:rsidR="00AD702E" w:rsidRPr="00440955" w:rsidRDefault="00AD702E" w:rsidP="00695693">
      <w:pPr>
        <w:rPr>
          <w:rFonts w:ascii="Times New Roman" w:eastAsia="Times New Roman" w:hAnsi="Times New Roman" w:cstheme="majorBidi"/>
          <w:b/>
          <w:bCs/>
        </w:rPr>
      </w:pPr>
      <w:r w:rsidRPr="00440955">
        <w:rPr>
          <w:rFonts w:ascii="Times New Roman" w:eastAsia="Times New Roman" w:hAnsi="Times New Roman" w:cstheme="majorBidi"/>
          <w:b/>
          <w:bCs/>
        </w:rPr>
        <w:t>Verse 59</w:t>
      </w:r>
    </w:p>
    <w:p w14:paraId="20CF8E21" w14:textId="77777777" w:rsidR="00AD702E" w:rsidRPr="00440955" w:rsidRDefault="00AD702E" w:rsidP="0069569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εἶπεν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________________. Who is the subject? ____________________.</w:t>
      </w:r>
    </w:p>
    <w:p w14:paraId="558C4F65" w14:textId="18CB4CD7" w:rsidR="00AD702E" w:rsidRPr="00440955" w:rsidRDefault="00AD702E" w:rsidP="00695693">
      <w:pPr>
        <w:pStyle w:val="ListParagraph"/>
        <w:numPr>
          <w:ilvl w:val="0"/>
          <w:numId w:val="26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Ἀκολούθει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_________________. What does the tense suggest about the command? (Voelz 201) _____________________________.</w:t>
      </w:r>
      <w:r w:rsidR="00EC5092" w:rsidRPr="00440955">
        <w:rPr>
          <w:rFonts w:ascii="Times New Roman" w:eastAsia="Times New Roman" w:hAnsi="Times New Roman" w:cstheme="majorBidi"/>
        </w:rPr>
        <w:t xml:space="preserve"> Note that an opportunity is given here which was denied to the restored Gerasene demoniac (Lk 8:38) ____________________</w:t>
      </w:r>
    </w:p>
    <w:p w14:paraId="02CEB381" w14:textId="77777777" w:rsidR="00AD702E" w:rsidRPr="00440955" w:rsidRDefault="00AD702E" w:rsidP="00695693">
      <w:p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  <w:b/>
          <w:bCs/>
        </w:rPr>
        <w:t>Verse 60</w:t>
      </w:r>
    </w:p>
    <w:p w14:paraId="4EC91F39" w14:textId="77777777" w:rsidR="00AD702E" w:rsidRPr="00440955" w:rsidRDefault="00AD702E" w:rsidP="00695693">
      <w:pPr>
        <w:pStyle w:val="ListParagraph"/>
        <w:numPr>
          <w:ilvl w:val="0"/>
          <w:numId w:val="27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>At first glance, the man’s request seems reasonable and even appropriate. How might you explain Jesus’ response to a bible class? (cf. Just II:432) __________________________</w:t>
      </w:r>
    </w:p>
    <w:p w14:paraId="14BFB2DE" w14:textId="58FAE6B7" w:rsidR="00AD702E" w:rsidRPr="00440955" w:rsidRDefault="00AD702E" w:rsidP="00695693">
      <w:pPr>
        <w:pStyle w:val="ListParagraph"/>
        <w:numPr>
          <w:ilvl w:val="0"/>
          <w:numId w:val="27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ἀπελθ</w:t>
      </w:r>
      <w:r w:rsidR="00EC5092" w:rsidRPr="00440955">
        <w:rPr>
          <w:rFonts w:ascii="Times New Roman" w:eastAsia="Times New Roman" w:hAnsi="Times New Roman" w:cstheme="majorBidi"/>
          <w:lang w:val="el-GR"/>
        </w:rPr>
        <w:t>ώ</w:t>
      </w:r>
      <w:r w:rsidRPr="00440955">
        <w:rPr>
          <w:rFonts w:ascii="Times New Roman" w:eastAsia="Times New Roman" w:hAnsi="Times New Roman" w:cstheme="majorBidi"/>
          <w:lang w:val="el-GR"/>
        </w:rPr>
        <w:t>ν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_________________. </w:t>
      </w:r>
      <w:r w:rsidR="00EC5092" w:rsidRPr="00440955">
        <w:rPr>
          <w:rFonts w:ascii="Times New Roman" w:eastAsia="Times New Roman" w:hAnsi="Times New Roman" w:cstheme="majorBidi"/>
        </w:rPr>
        <w:t xml:space="preserve">Why is </w:t>
      </w:r>
      <w:proofErr w:type="spellStart"/>
      <w:r w:rsidR="00EC5092" w:rsidRPr="00440955">
        <w:rPr>
          <w:rFonts w:ascii="Times New Roman" w:eastAsia="Times New Roman" w:hAnsi="Times New Roman" w:cstheme="majorBidi"/>
          <w:lang w:val="el-GR"/>
        </w:rPr>
        <w:t>ἀπελθών</w:t>
      </w:r>
      <w:proofErr w:type="spellEnd"/>
      <w:r w:rsidR="00EC5092" w:rsidRPr="00440955">
        <w:rPr>
          <w:rFonts w:ascii="Times New Roman" w:eastAsia="Times New Roman" w:hAnsi="Times New Roman" w:cstheme="majorBidi"/>
        </w:rPr>
        <w:t xml:space="preserve"> repeated here</w:t>
      </w:r>
      <w:r w:rsidR="00695693" w:rsidRPr="00440955">
        <w:rPr>
          <w:rFonts w:ascii="Times New Roman" w:eastAsia="Times New Roman" w:hAnsi="Times New Roman" w:cstheme="majorBidi"/>
        </w:rPr>
        <w:t>? (see v59) and what point does this repetition reveal about Jesus’ charge?</w:t>
      </w:r>
      <w:r w:rsidRPr="00440955">
        <w:rPr>
          <w:rFonts w:ascii="Times New Roman" w:eastAsia="Times New Roman" w:hAnsi="Times New Roman" w:cstheme="majorBidi"/>
        </w:rPr>
        <w:t xml:space="preserve"> _____________________________</w:t>
      </w:r>
    </w:p>
    <w:p w14:paraId="193D9B02" w14:textId="2770D6B9" w:rsidR="00AD702E" w:rsidRPr="00440955" w:rsidRDefault="00AD702E" w:rsidP="00695693">
      <w:pPr>
        <w:pStyle w:val="ListParagraph"/>
        <w:numPr>
          <w:ilvl w:val="0"/>
          <w:numId w:val="27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Ἄφες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_________________.</w:t>
      </w:r>
      <w:r w:rsidR="00920644" w:rsidRPr="00440955">
        <w:rPr>
          <w:rFonts w:ascii="Times New Roman" w:eastAsia="Times New Roman" w:hAnsi="Times New Roman" w:cstheme="majorBidi"/>
        </w:rPr>
        <w:t xml:space="preserve"> </w:t>
      </w:r>
      <w:proofErr w:type="spellStart"/>
      <w:r w:rsidR="00920644" w:rsidRPr="00440955">
        <w:rPr>
          <w:rFonts w:ascii="Times New Roman" w:eastAsia="Times New Roman" w:hAnsi="Times New Roman" w:cstheme="majorBidi"/>
          <w:bCs/>
          <w:lang w:val="el-GR"/>
        </w:rPr>
        <w:t>Ἀφίημι</w:t>
      </w:r>
      <w:proofErr w:type="spellEnd"/>
      <w:r w:rsidR="00920644" w:rsidRPr="00440955">
        <w:rPr>
          <w:rFonts w:ascii="Times New Roman" w:eastAsia="Times New Roman" w:hAnsi="Times New Roman" w:cstheme="majorBidi"/>
          <w:bCs/>
        </w:rPr>
        <w:t xml:space="preserve"> is used often by Luke (Lk 4:39, 5:11, 5:20, Lk 6:42, 8:51, etc.) How</w:t>
      </w:r>
      <w:r w:rsidR="00920644" w:rsidRPr="00440955">
        <w:rPr>
          <w:rFonts w:ascii="Times New Roman" w:eastAsia="Times New Roman" w:hAnsi="Times New Roman" w:cstheme="majorBidi"/>
        </w:rPr>
        <w:t xml:space="preserve"> should it be translated in this context? (BDAG 156) ____________</w:t>
      </w:r>
    </w:p>
    <w:p w14:paraId="2EEA480E" w14:textId="17661314" w:rsidR="00695693" w:rsidRPr="00440955" w:rsidRDefault="00695693" w:rsidP="00695693">
      <w:pPr>
        <w:pStyle w:val="ListParagraph"/>
        <w:numPr>
          <w:ilvl w:val="0"/>
          <w:numId w:val="27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>What does such a statement reveal about Jesus’ attitude? __________________________</w:t>
      </w:r>
    </w:p>
    <w:p w14:paraId="6B706395" w14:textId="77777777" w:rsidR="00AD702E" w:rsidRPr="00440955" w:rsidRDefault="00AD702E" w:rsidP="00695693">
      <w:pPr>
        <w:rPr>
          <w:rFonts w:ascii="Times New Roman" w:eastAsia="Times New Roman" w:hAnsi="Times New Roman" w:cstheme="majorBidi"/>
          <w:b/>
          <w:bCs/>
        </w:rPr>
      </w:pPr>
      <w:r w:rsidRPr="00440955">
        <w:rPr>
          <w:rFonts w:ascii="Times New Roman" w:eastAsia="Times New Roman" w:hAnsi="Times New Roman" w:cstheme="majorBidi"/>
          <w:b/>
          <w:bCs/>
        </w:rPr>
        <w:t>Verse 61</w:t>
      </w:r>
    </w:p>
    <w:p w14:paraId="51A92C63" w14:textId="77777777" w:rsidR="00AD702E" w:rsidRPr="00440955" w:rsidRDefault="00AD702E" w:rsidP="00695693">
      <w:pPr>
        <w:pStyle w:val="ListParagraph"/>
        <w:numPr>
          <w:ilvl w:val="0"/>
          <w:numId w:val="30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="00C85529" w:rsidRPr="00440955">
        <w:rPr>
          <w:rFonts w:ascii="Times New Roman" w:eastAsia="Times New Roman" w:hAnsi="Times New Roman" w:cstheme="majorBidi"/>
          <w:lang w:val="el-GR"/>
        </w:rPr>
        <w:t>ἀποτάξασθαι</w:t>
      </w:r>
      <w:proofErr w:type="spellEnd"/>
      <w:r w:rsidR="00C85529" w:rsidRPr="00440955">
        <w:rPr>
          <w:rFonts w:ascii="Times New Roman" w:eastAsia="Times New Roman" w:hAnsi="Times New Roman" w:cstheme="majorBidi"/>
        </w:rPr>
        <w:t xml:space="preserve"> ___________________. Does this request seem reasonable in light of Old Testament </w:t>
      </w:r>
      <w:proofErr w:type="spellStart"/>
      <w:r w:rsidR="00C85529" w:rsidRPr="00440955">
        <w:rPr>
          <w:rFonts w:ascii="Times New Roman" w:eastAsia="Times New Roman" w:hAnsi="Times New Roman" w:cstheme="majorBidi"/>
        </w:rPr>
        <w:t>precident</w:t>
      </w:r>
      <w:proofErr w:type="spellEnd"/>
      <w:r w:rsidR="00C85529" w:rsidRPr="00440955">
        <w:rPr>
          <w:rFonts w:ascii="Times New Roman" w:eastAsia="Times New Roman" w:hAnsi="Times New Roman" w:cstheme="majorBidi"/>
        </w:rPr>
        <w:t>? (Gen 31:55; 32:29; 2 Sam 19:39; 1Kings 8:66) ____________</w:t>
      </w:r>
    </w:p>
    <w:p w14:paraId="6218A31C" w14:textId="77777777" w:rsidR="00C85529" w:rsidRPr="00440955" w:rsidRDefault="00C85529" w:rsidP="00695693">
      <w:pPr>
        <w:rPr>
          <w:rFonts w:ascii="Times New Roman" w:eastAsia="Times New Roman" w:hAnsi="Times New Roman" w:cstheme="majorBidi"/>
          <w:b/>
          <w:bCs/>
        </w:rPr>
      </w:pPr>
      <w:r w:rsidRPr="00440955">
        <w:rPr>
          <w:rFonts w:ascii="Times New Roman" w:eastAsia="Times New Roman" w:hAnsi="Times New Roman" w:cstheme="majorBidi"/>
          <w:b/>
          <w:bCs/>
        </w:rPr>
        <w:t>Verse 62</w:t>
      </w:r>
    </w:p>
    <w:p w14:paraId="66365E82" w14:textId="2C71EAA6" w:rsidR="00920644" w:rsidRPr="00440955" w:rsidRDefault="00C85529" w:rsidP="00695693">
      <w:pPr>
        <w:pStyle w:val="ListParagraph"/>
        <w:numPr>
          <w:ilvl w:val="0"/>
          <w:numId w:val="30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Parse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ἐπιβαλ</w:t>
      </w:r>
      <w:r w:rsidR="00AB11F4" w:rsidRPr="00440955">
        <w:rPr>
          <w:rFonts w:ascii="Times New Roman" w:eastAsia="Times New Roman" w:hAnsi="Times New Roman" w:cstheme="majorBidi"/>
          <w:lang w:val="el-GR"/>
        </w:rPr>
        <w:t>ώ</w:t>
      </w:r>
      <w:r w:rsidRPr="00440955">
        <w:rPr>
          <w:rFonts w:ascii="Times New Roman" w:eastAsia="Times New Roman" w:hAnsi="Times New Roman" w:cstheme="majorBidi"/>
          <w:lang w:val="el-GR"/>
        </w:rPr>
        <w:t>ν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_______________________. Parse </w:t>
      </w:r>
      <w:r w:rsidRPr="00440955">
        <w:rPr>
          <w:rFonts w:ascii="Times New Roman" w:eastAsia="Times New Roman" w:hAnsi="Times New Roman" w:cstheme="majorBidi"/>
          <w:lang w:val="el-GR"/>
        </w:rPr>
        <w:t>βλέπων</w:t>
      </w:r>
      <w:r w:rsidRPr="00440955">
        <w:rPr>
          <w:rFonts w:ascii="Times New Roman" w:eastAsia="Times New Roman" w:hAnsi="Times New Roman" w:cstheme="majorBidi"/>
        </w:rPr>
        <w:t xml:space="preserve"> _____________________________. What is the theological significance of these participles’ tenses? (Just II. 432-433) ___________________________________</w:t>
      </w:r>
    </w:p>
    <w:p w14:paraId="2943B8EC" w14:textId="5006AFF6" w:rsidR="00695693" w:rsidRPr="00440955" w:rsidRDefault="00695693" w:rsidP="00695693">
      <w:pPr>
        <w:pStyle w:val="ListParagraph"/>
        <w:numPr>
          <w:ilvl w:val="0"/>
          <w:numId w:val="30"/>
        </w:numPr>
        <w:rPr>
          <w:rFonts w:ascii="Times New Roman" w:eastAsia="Times New Roman" w:hAnsi="Times New Roman" w:cstheme="majorBidi"/>
        </w:rPr>
      </w:pPr>
      <w:r w:rsidRPr="00440955">
        <w:rPr>
          <w:rFonts w:ascii="Times New Roman" w:eastAsia="Times New Roman" w:hAnsi="Times New Roman" w:cstheme="majorBidi"/>
        </w:rPr>
        <w:t xml:space="preserve">What does </w:t>
      </w:r>
      <w:proofErr w:type="spellStart"/>
      <w:r w:rsidRPr="00440955">
        <w:rPr>
          <w:rFonts w:ascii="Times New Roman" w:eastAsia="Times New Roman" w:hAnsi="Times New Roman" w:cstheme="majorBidi"/>
          <w:lang w:val="el-GR"/>
        </w:rPr>
        <w:t>εὔθετός</w:t>
      </w:r>
      <w:proofErr w:type="spellEnd"/>
      <w:r w:rsidRPr="00440955">
        <w:rPr>
          <w:rFonts w:ascii="Times New Roman" w:eastAsia="Times New Roman" w:hAnsi="Times New Roman" w:cstheme="majorBidi"/>
        </w:rPr>
        <w:t xml:space="preserve"> mean? (BDAG 405)___________________________________.</w:t>
      </w:r>
    </w:p>
    <w:p w14:paraId="4ED48C4C" w14:textId="77777777" w:rsidR="00920644" w:rsidRPr="00440955" w:rsidRDefault="00920644" w:rsidP="00695693">
      <w:pPr>
        <w:pStyle w:val="Heading2"/>
        <w:numPr>
          <w:ilvl w:val="0"/>
          <w:numId w:val="0"/>
        </w:numPr>
        <w:rPr>
          <w:rFonts w:cstheme="majorBidi"/>
          <w:szCs w:val="24"/>
        </w:rPr>
      </w:pPr>
    </w:p>
    <w:p w14:paraId="4B172F1A" w14:textId="77777777" w:rsidR="00920644" w:rsidRPr="00440955" w:rsidRDefault="00920644" w:rsidP="00695693">
      <w:pPr>
        <w:pStyle w:val="Heading2"/>
        <w:numPr>
          <w:ilvl w:val="0"/>
          <w:numId w:val="0"/>
        </w:numPr>
        <w:rPr>
          <w:rFonts w:cstheme="majorBidi"/>
          <w:szCs w:val="24"/>
        </w:rPr>
      </w:pPr>
      <w:r w:rsidRPr="00440955">
        <w:rPr>
          <w:rFonts w:cstheme="majorBidi"/>
          <w:szCs w:val="24"/>
        </w:rPr>
        <w:t>Integration of Meaning</w:t>
      </w:r>
    </w:p>
    <w:p w14:paraId="5376DD13" w14:textId="77777777" w:rsidR="00920644" w:rsidRPr="00440955" w:rsidRDefault="00920644" w:rsidP="00695693">
      <w:pPr>
        <w:rPr>
          <w:rFonts w:ascii="Times New Roman" w:hAnsi="Times New Roman" w:cstheme="majorBidi"/>
        </w:rPr>
      </w:pPr>
      <w:r w:rsidRPr="00440955">
        <w:rPr>
          <w:rFonts w:ascii="Times New Roman" w:hAnsi="Times New Roman" w:cstheme="majorBidi"/>
        </w:rPr>
        <w:t>Prepare a title for a sermon and two (or at most three) supporting points.</w:t>
      </w:r>
    </w:p>
    <w:p w14:paraId="120BF992" w14:textId="77777777" w:rsidR="00920644" w:rsidRPr="00440955" w:rsidRDefault="00920644" w:rsidP="00695693">
      <w:pPr>
        <w:rPr>
          <w:rFonts w:ascii="Times New Roman" w:eastAsia="Times New Roman" w:hAnsi="Times New Roman" w:cstheme="majorBidi"/>
        </w:rPr>
      </w:pPr>
    </w:p>
    <w:sectPr w:rsidR="00920644" w:rsidRPr="00440955" w:rsidSect="00713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FA7FB" w14:textId="77777777" w:rsidR="006C3948" w:rsidRDefault="006C3948" w:rsidP="00420F95">
      <w:r>
        <w:separator/>
      </w:r>
    </w:p>
  </w:endnote>
  <w:endnote w:type="continuationSeparator" w:id="0">
    <w:p w14:paraId="42D30268" w14:textId="77777777" w:rsidR="006C3948" w:rsidRDefault="006C3948" w:rsidP="0042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EDC8" w14:textId="77777777" w:rsidR="006C3948" w:rsidRDefault="006C3948" w:rsidP="00420F95">
      <w:r>
        <w:separator/>
      </w:r>
    </w:p>
  </w:footnote>
  <w:footnote w:type="continuationSeparator" w:id="0">
    <w:p w14:paraId="7CC091F3" w14:textId="77777777" w:rsidR="006C3948" w:rsidRDefault="006C3948" w:rsidP="00420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F56EE"/>
    <w:multiLevelType w:val="multilevel"/>
    <w:tmpl w:val="5326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5564F6"/>
    <w:multiLevelType w:val="hybridMultilevel"/>
    <w:tmpl w:val="088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B27D5"/>
    <w:multiLevelType w:val="hybridMultilevel"/>
    <w:tmpl w:val="D6923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D5C88"/>
    <w:multiLevelType w:val="multilevel"/>
    <w:tmpl w:val="1814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6455B3"/>
    <w:multiLevelType w:val="hybridMultilevel"/>
    <w:tmpl w:val="D41A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A2428"/>
    <w:multiLevelType w:val="multilevel"/>
    <w:tmpl w:val="8370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4E3130"/>
    <w:multiLevelType w:val="multilevel"/>
    <w:tmpl w:val="77EC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71463A"/>
    <w:multiLevelType w:val="hybridMultilevel"/>
    <w:tmpl w:val="BAD4C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70908"/>
    <w:multiLevelType w:val="multilevel"/>
    <w:tmpl w:val="4BEE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F12767"/>
    <w:multiLevelType w:val="multilevel"/>
    <w:tmpl w:val="AB10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7D5A99"/>
    <w:multiLevelType w:val="multilevel"/>
    <w:tmpl w:val="C2FA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DF4B6A"/>
    <w:multiLevelType w:val="hybridMultilevel"/>
    <w:tmpl w:val="EB24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D2750"/>
    <w:multiLevelType w:val="multilevel"/>
    <w:tmpl w:val="C162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161A8C"/>
    <w:multiLevelType w:val="multilevel"/>
    <w:tmpl w:val="47D0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575C9F"/>
    <w:multiLevelType w:val="hybridMultilevel"/>
    <w:tmpl w:val="243E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86836"/>
    <w:multiLevelType w:val="hybridMultilevel"/>
    <w:tmpl w:val="3714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03A84"/>
    <w:multiLevelType w:val="multilevel"/>
    <w:tmpl w:val="271C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653067"/>
    <w:multiLevelType w:val="hybridMultilevel"/>
    <w:tmpl w:val="4BAC8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604742"/>
    <w:multiLevelType w:val="multilevel"/>
    <w:tmpl w:val="C7F8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9A7F4A"/>
    <w:multiLevelType w:val="multilevel"/>
    <w:tmpl w:val="3E0A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453D9F"/>
    <w:multiLevelType w:val="multilevel"/>
    <w:tmpl w:val="573C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BF09F6"/>
    <w:multiLevelType w:val="multilevel"/>
    <w:tmpl w:val="B43C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835577"/>
    <w:multiLevelType w:val="hybridMultilevel"/>
    <w:tmpl w:val="1268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23FDA"/>
    <w:multiLevelType w:val="multilevel"/>
    <w:tmpl w:val="BB5C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BF36CC"/>
    <w:multiLevelType w:val="hybridMultilevel"/>
    <w:tmpl w:val="DD78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056FD"/>
    <w:multiLevelType w:val="multilevel"/>
    <w:tmpl w:val="E91A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607EE0"/>
    <w:multiLevelType w:val="multilevel"/>
    <w:tmpl w:val="79D8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C1795F"/>
    <w:multiLevelType w:val="multilevel"/>
    <w:tmpl w:val="28746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FF619E"/>
    <w:multiLevelType w:val="multilevel"/>
    <w:tmpl w:val="88B6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717A9B"/>
    <w:multiLevelType w:val="hybridMultilevel"/>
    <w:tmpl w:val="C2AA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4957">
    <w:abstractNumId w:val="30"/>
  </w:num>
  <w:num w:numId="2" w16cid:durableId="470099768">
    <w:abstractNumId w:val="26"/>
  </w:num>
  <w:num w:numId="3" w16cid:durableId="519466025">
    <w:abstractNumId w:val="28"/>
  </w:num>
  <w:num w:numId="4" w16cid:durableId="1483497755">
    <w:abstractNumId w:val="19"/>
  </w:num>
  <w:num w:numId="5" w16cid:durableId="1523326203">
    <w:abstractNumId w:val="4"/>
  </w:num>
  <w:num w:numId="6" w16cid:durableId="1882545945">
    <w:abstractNumId w:val="7"/>
  </w:num>
  <w:num w:numId="7" w16cid:durableId="1965037783">
    <w:abstractNumId w:val="20"/>
  </w:num>
  <w:num w:numId="8" w16cid:durableId="963000536">
    <w:abstractNumId w:val="9"/>
  </w:num>
  <w:num w:numId="9" w16cid:durableId="1701196689">
    <w:abstractNumId w:val="17"/>
  </w:num>
  <w:num w:numId="10" w16cid:durableId="704448250">
    <w:abstractNumId w:val="15"/>
  </w:num>
  <w:num w:numId="11" w16cid:durableId="2048526206">
    <w:abstractNumId w:val="11"/>
  </w:num>
  <w:num w:numId="12" w16cid:durableId="602735695">
    <w:abstractNumId w:val="24"/>
  </w:num>
  <w:num w:numId="13" w16cid:durableId="1594315876">
    <w:abstractNumId w:val="5"/>
  </w:num>
  <w:num w:numId="14" w16cid:durableId="1614358832">
    <w:abstractNumId w:val="13"/>
  </w:num>
  <w:num w:numId="15" w16cid:durableId="1337228932">
    <w:abstractNumId w:val="21"/>
  </w:num>
  <w:num w:numId="16" w16cid:durableId="1698235940">
    <w:abstractNumId w:val="12"/>
  </w:num>
  <w:num w:numId="17" w16cid:durableId="1303387795">
    <w:abstractNumId w:val="6"/>
  </w:num>
  <w:num w:numId="18" w16cid:durableId="434249852">
    <w:abstractNumId w:val="25"/>
  </w:num>
  <w:num w:numId="19" w16cid:durableId="723213468">
    <w:abstractNumId w:val="1"/>
  </w:num>
  <w:num w:numId="20" w16cid:durableId="1978148184">
    <w:abstractNumId w:val="22"/>
  </w:num>
  <w:num w:numId="21" w16cid:durableId="26031119">
    <w:abstractNumId w:val="29"/>
  </w:num>
  <w:num w:numId="22" w16cid:durableId="83960785">
    <w:abstractNumId w:val="18"/>
  </w:num>
  <w:num w:numId="23" w16cid:durableId="1438404765">
    <w:abstractNumId w:val="23"/>
  </w:num>
  <w:num w:numId="24" w16cid:durableId="1062366145">
    <w:abstractNumId w:val="10"/>
  </w:num>
  <w:num w:numId="25" w16cid:durableId="1733501450">
    <w:abstractNumId w:val="16"/>
  </w:num>
  <w:num w:numId="26" w16cid:durableId="686755498">
    <w:abstractNumId w:val="2"/>
  </w:num>
  <w:num w:numId="27" w16cid:durableId="588347729">
    <w:abstractNumId w:val="8"/>
  </w:num>
  <w:num w:numId="28" w16cid:durableId="1641568783">
    <w:abstractNumId w:val="27"/>
  </w:num>
  <w:num w:numId="29" w16cid:durableId="1506631516">
    <w:abstractNumId w:val="14"/>
  </w:num>
  <w:num w:numId="30" w16cid:durableId="1175148660">
    <w:abstractNumId w:val="3"/>
  </w:num>
  <w:num w:numId="31" w16cid:durableId="195863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5B"/>
    <w:rsid w:val="0004596E"/>
    <w:rsid w:val="00243CD0"/>
    <w:rsid w:val="00256600"/>
    <w:rsid w:val="002D2652"/>
    <w:rsid w:val="00356CF8"/>
    <w:rsid w:val="003C1BCF"/>
    <w:rsid w:val="00420F95"/>
    <w:rsid w:val="00440955"/>
    <w:rsid w:val="00445CBF"/>
    <w:rsid w:val="004A1277"/>
    <w:rsid w:val="00665ECF"/>
    <w:rsid w:val="00695693"/>
    <w:rsid w:val="006C3948"/>
    <w:rsid w:val="0071303D"/>
    <w:rsid w:val="008F65F1"/>
    <w:rsid w:val="00920644"/>
    <w:rsid w:val="009B3CE4"/>
    <w:rsid w:val="00AB11F4"/>
    <w:rsid w:val="00AD702E"/>
    <w:rsid w:val="00AF77FE"/>
    <w:rsid w:val="00B8595B"/>
    <w:rsid w:val="00C85529"/>
    <w:rsid w:val="00EC5092"/>
    <w:rsid w:val="00F62CA4"/>
    <w:rsid w:val="00F7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49E3"/>
  <w15:chartTrackingRefBased/>
  <w15:docId w15:val="{7E9A6C1A-F906-F84D-97AB-153E891F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920644"/>
    <w:pPr>
      <w:keepNext/>
      <w:widowControl w:val="0"/>
      <w:numPr>
        <w:ilvl w:val="1"/>
        <w:numId w:val="1"/>
      </w:numPr>
      <w:suppressAutoHyphens/>
      <w:spacing w:before="115" w:after="115"/>
      <w:ind w:left="216" w:firstLine="0"/>
      <w:outlineLvl w:val="1"/>
    </w:pPr>
    <w:rPr>
      <w:rFonts w:ascii="Times New Roman" w:eastAsia="Microsoft YaHei" w:hAnsi="Times New Roman" w:cs="Mangal"/>
      <w:b/>
      <w:bCs/>
      <w:iCs/>
      <w:kern w:val="1"/>
      <w:szCs w:val="28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9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595B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920644"/>
    <w:rPr>
      <w:rFonts w:ascii="Times New Roman" w:eastAsia="Microsoft YaHei" w:hAnsi="Times New Roman" w:cs="Mangal"/>
      <w:b/>
      <w:bCs/>
      <w:iCs/>
      <w:kern w:val="1"/>
      <w:szCs w:val="28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9206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0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2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8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710</Words>
  <Characters>4700</Characters>
  <Application>Microsoft Office Word</Application>
  <DocSecurity>0</DocSecurity>
  <Lines>88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Peters, Roger</cp:lastModifiedBy>
  <cp:revision>3</cp:revision>
  <dcterms:created xsi:type="dcterms:W3CDTF">2019-06-24T15:20:00Z</dcterms:created>
  <dcterms:modified xsi:type="dcterms:W3CDTF">2026-01-30T20:45:00Z</dcterms:modified>
</cp:coreProperties>
</file>